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A0F" w:rsidRPr="00BC1A0F" w:rsidRDefault="00BC1A0F" w:rsidP="00BC1A0F">
      <w:pPr>
        <w:spacing w:after="0" w:line="240" w:lineRule="auto"/>
        <w:jc w:val="center"/>
        <w:textAlignment w:val="baseline"/>
        <w:rPr>
          <w:rFonts w:ascii="Segoe UI" w:eastAsia="Times New Roman" w:hAnsi="Segoe UI" w:cs="Segoe UI"/>
          <w:sz w:val="18"/>
          <w:szCs w:val="18"/>
          <w:lang w:eastAsia="en-GB"/>
        </w:rPr>
      </w:pPr>
      <w:bookmarkStart w:id="0" w:name="_GoBack"/>
      <w:bookmarkEnd w:id="0"/>
      <w:r w:rsidRPr="00BC1A0F">
        <w:rPr>
          <w:rFonts w:ascii="Arial" w:eastAsia="Times New Roman" w:hAnsi="Arial" w:cs="Arial"/>
          <w:sz w:val="24"/>
          <w:szCs w:val="24"/>
          <w:lang w:eastAsia="en-GB"/>
        </w:rPr>
        <w:t> </w:t>
      </w:r>
    </w:p>
    <w:p w:rsidR="00BC1A0F" w:rsidRPr="00BC1A0F" w:rsidRDefault="00BC1A0F" w:rsidP="00BC1A0F">
      <w:pPr>
        <w:spacing w:after="0" w:line="240" w:lineRule="auto"/>
        <w:jc w:val="center"/>
        <w:textAlignment w:val="baseline"/>
        <w:rPr>
          <w:rFonts w:ascii="Segoe UI" w:eastAsia="Times New Roman" w:hAnsi="Segoe UI" w:cs="Segoe UI"/>
          <w:sz w:val="18"/>
          <w:szCs w:val="18"/>
          <w:lang w:eastAsia="en-GB"/>
        </w:rPr>
      </w:pPr>
      <w:r w:rsidRPr="00BC1A0F">
        <w:rPr>
          <w:rFonts w:ascii="Arial" w:eastAsia="Times New Roman" w:hAnsi="Arial" w:cs="Arial"/>
          <w:b/>
          <w:bCs/>
          <w:sz w:val="28"/>
          <w:szCs w:val="28"/>
          <w:lang w:eastAsia="en-GB"/>
        </w:rPr>
        <w:t>Blaenau Gwent Common Housing Register</w:t>
      </w:r>
      <w:r w:rsidRPr="00BC1A0F">
        <w:rPr>
          <w:rFonts w:ascii="Arial" w:eastAsia="Times New Roman" w:hAnsi="Arial" w:cs="Arial"/>
          <w:sz w:val="28"/>
          <w:szCs w:val="28"/>
          <w:lang w:eastAsia="en-GB"/>
        </w:rPr>
        <w:t> </w:t>
      </w:r>
    </w:p>
    <w:p w:rsidR="00BC1A0F" w:rsidRPr="00BC1A0F" w:rsidRDefault="00226A6F" w:rsidP="00BC1A0F">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sz w:val="28"/>
          <w:szCs w:val="28"/>
          <w:lang w:eastAsia="en-GB"/>
        </w:rPr>
        <w:t>Local</w:t>
      </w:r>
      <w:r w:rsidR="00BC1A0F" w:rsidRPr="00BC1A0F">
        <w:rPr>
          <w:rFonts w:ascii="Arial" w:eastAsia="Times New Roman" w:hAnsi="Arial" w:cs="Arial"/>
          <w:b/>
          <w:bCs/>
          <w:sz w:val="28"/>
          <w:szCs w:val="28"/>
          <w:lang w:eastAsia="en-GB"/>
        </w:rPr>
        <w:t xml:space="preserve"> Lettings</w:t>
      </w:r>
      <w:r>
        <w:rPr>
          <w:rFonts w:ascii="Arial" w:eastAsia="Times New Roman" w:hAnsi="Arial" w:cs="Arial"/>
          <w:b/>
          <w:bCs/>
          <w:sz w:val="28"/>
          <w:szCs w:val="28"/>
          <w:lang w:eastAsia="en-GB"/>
        </w:rPr>
        <w:t xml:space="preserve"> Policy</w:t>
      </w:r>
      <w:r w:rsidR="00BC1A0F" w:rsidRPr="00BC1A0F">
        <w:rPr>
          <w:rFonts w:ascii="Arial" w:eastAsia="Times New Roman" w:hAnsi="Arial" w:cs="Arial"/>
          <w:b/>
          <w:bCs/>
          <w:sz w:val="28"/>
          <w:szCs w:val="28"/>
          <w:lang w:eastAsia="en-GB"/>
        </w:rPr>
        <w:t xml:space="preserve"> Pro-Forma</w:t>
      </w:r>
      <w:r w:rsidR="00BC1A0F" w:rsidRPr="00BC1A0F">
        <w:rPr>
          <w:rFonts w:ascii="Arial" w:eastAsia="Times New Roman" w:hAnsi="Arial" w:cs="Arial"/>
          <w:sz w:val="28"/>
          <w:szCs w:val="28"/>
          <w:lang w:eastAsia="en-GB"/>
        </w:rPr>
        <w:t> </w:t>
      </w:r>
    </w:p>
    <w:p w:rsidR="00BC1A0F" w:rsidRPr="00BC1A0F" w:rsidRDefault="00BC1A0F" w:rsidP="00BC1A0F">
      <w:pPr>
        <w:spacing w:after="0" w:line="240" w:lineRule="auto"/>
        <w:jc w:val="center"/>
        <w:textAlignment w:val="baseline"/>
        <w:rPr>
          <w:rFonts w:ascii="Segoe UI" w:eastAsia="Times New Roman" w:hAnsi="Segoe UI" w:cs="Segoe UI"/>
          <w:sz w:val="18"/>
          <w:szCs w:val="18"/>
          <w:lang w:eastAsia="en-GB"/>
        </w:rPr>
      </w:pPr>
      <w:r w:rsidRPr="00BC1A0F">
        <w:rPr>
          <w:rFonts w:ascii="Arial" w:eastAsia="Times New Roman" w:hAnsi="Arial" w:cs="Arial"/>
          <w:sz w:val="24"/>
          <w:szCs w:val="24"/>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7"/>
        <w:gridCol w:w="1702"/>
        <w:gridCol w:w="564"/>
        <w:gridCol w:w="1753"/>
        <w:gridCol w:w="1052"/>
        <w:gridCol w:w="2672"/>
      </w:tblGrid>
      <w:tr w:rsidR="00BC1A0F" w:rsidRPr="00BC1A0F" w:rsidTr="000E7056">
        <w:tc>
          <w:tcPr>
            <w:tcW w:w="1267" w:type="dxa"/>
            <w:vMerge w:val="restart"/>
            <w:tcBorders>
              <w:top w:val="single" w:sz="6" w:space="0" w:color="auto"/>
              <w:left w:val="single" w:sz="6" w:space="0" w:color="auto"/>
              <w:bottom w:val="single" w:sz="6" w:space="0" w:color="auto"/>
              <w:right w:val="single" w:sz="6" w:space="0" w:color="auto"/>
            </w:tcBorders>
            <w:shd w:val="clear" w:color="auto" w:fill="D9D9D9"/>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b/>
                <w:bCs/>
                <w:sz w:val="24"/>
                <w:szCs w:val="24"/>
                <w:lang w:eastAsia="en-GB"/>
              </w:rPr>
              <w:t>Address:</w:t>
            </w:r>
            <w:r w:rsidRPr="00BC1A0F">
              <w:rPr>
                <w:rFonts w:ascii="Arial" w:eastAsia="Times New Roman" w:hAnsi="Arial" w:cs="Arial"/>
                <w:sz w:val="24"/>
                <w:szCs w:val="24"/>
                <w:lang w:eastAsia="en-GB"/>
              </w:rPr>
              <w:t> </w:t>
            </w:r>
          </w:p>
        </w:tc>
        <w:tc>
          <w:tcPr>
            <w:tcW w:w="1702" w:type="dxa"/>
            <w:tcBorders>
              <w:top w:val="single" w:sz="6" w:space="0" w:color="auto"/>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N</w:t>
            </w:r>
            <w:r w:rsidRPr="00BC1A0F">
              <w:rPr>
                <w:rFonts w:ascii="Arial" w:eastAsia="Times New Roman" w:hAnsi="Arial" w:cs="Arial"/>
                <w:sz w:val="19"/>
                <w:szCs w:val="19"/>
                <w:vertAlign w:val="superscript"/>
                <w:lang w:eastAsia="en-GB"/>
              </w:rPr>
              <w:t>o</w:t>
            </w:r>
            <w:r w:rsidRPr="00BC1A0F">
              <w:rPr>
                <w:rFonts w:ascii="Arial" w:eastAsia="Times New Roman" w:hAnsi="Arial" w:cs="Arial"/>
                <w:sz w:val="24"/>
                <w:szCs w:val="24"/>
                <w:lang w:eastAsia="en-GB"/>
              </w:rPr>
              <w:t>: </w:t>
            </w:r>
          </w:p>
        </w:tc>
        <w:tc>
          <w:tcPr>
            <w:tcW w:w="6041" w:type="dxa"/>
            <w:gridSpan w:val="4"/>
            <w:tcBorders>
              <w:top w:val="single" w:sz="6" w:space="0" w:color="auto"/>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r w:rsidR="00C55D9F">
              <w:rPr>
                <w:rFonts w:ascii="Arial" w:eastAsia="Times New Roman" w:hAnsi="Arial" w:cs="Arial"/>
                <w:sz w:val="24"/>
                <w:szCs w:val="24"/>
                <w:lang w:eastAsia="en-GB"/>
              </w:rPr>
              <w:t>1 to 23</w:t>
            </w:r>
          </w:p>
        </w:tc>
      </w:tr>
      <w:tr w:rsidR="00BC1A0F" w:rsidRPr="00BC1A0F" w:rsidTr="000E705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C1A0F" w:rsidRPr="00BC1A0F" w:rsidRDefault="00BC1A0F" w:rsidP="00BC1A0F">
            <w:pPr>
              <w:spacing w:after="0" w:line="240" w:lineRule="auto"/>
              <w:rPr>
                <w:rFonts w:ascii="Times New Roman" w:eastAsia="Times New Roman" w:hAnsi="Times New Roman" w:cs="Times New Roman"/>
                <w:sz w:val="24"/>
                <w:szCs w:val="24"/>
                <w:lang w:eastAsia="en-GB"/>
              </w:rPr>
            </w:pPr>
          </w:p>
        </w:tc>
        <w:tc>
          <w:tcPr>
            <w:tcW w:w="1702" w:type="dxa"/>
            <w:tcBorders>
              <w:top w:val="nil"/>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Road: </w:t>
            </w:r>
          </w:p>
        </w:tc>
        <w:tc>
          <w:tcPr>
            <w:tcW w:w="6041" w:type="dxa"/>
            <w:gridSpan w:val="4"/>
            <w:tcBorders>
              <w:top w:val="nil"/>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proofErr w:type="spellStart"/>
            <w:r w:rsidR="00C55D9F">
              <w:rPr>
                <w:rFonts w:ascii="Arial" w:eastAsia="Times New Roman" w:hAnsi="Arial" w:cs="Arial"/>
                <w:sz w:val="24"/>
                <w:szCs w:val="24"/>
                <w:lang w:eastAsia="en-GB"/>
              </w:rPr>
              <w:t>Colbourne</w:t>
            </w:r>
            <w:proofErr w:type="spellEnd"/>
            <w:r w:rsidR="00C55D9F">
              <w:rPr>
                <w:rFonts w:ascii="Arial" w:eastAsia="Times New Roman" w:hAnsi="Arial" w:cs="Arial"/>
                <w:sz w:val="24"/>
                <w:szCs w:val="24"/>
                <w:lang w:eastAsia="en-GB"/>
              </w:rPr>
              <w:t xml:space="preserve"> Close</w:t>
            </w:r>
          </w:p>
        </w:tc>
      </w:tr>
      <w:tr w:rsidR="00BC1A0F" w:rsidRPr="00BC1A0F" w:rsidTr="000E705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C1A0F" w:rsidRPr="00BC1A0F" w:rsidRDefault="00BC1A0F" w:rsidP="00BC1A0F">
            <w:pPr>
              <w:spacing w:after="0" w:line="240" w:lineRule="auto"/>
              <w:rPr>
                <w:rFonts w:ascii="Times New Roman" w:eastAsia="Times New Roman" w:hAnsi="Times New Roman" w:cs="Times New Roman"/>
                <w:sz w:val="24"/>
                <w:szCs w:val="24"/>
                <w:lang w:eastAsia="en-GB"/>
              </w:rPr>
            </w:pPr>
          </w:p>
        </w:tc>
        <w:tc>
          <w:tcPr>
            <w:tcW w:w="1702" w:type="dxa"/>
            <w:tcBorders>
              <w:top w:val="nil"/>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Town: </w:t>
            </w:r>
          </w:p>
        </w:tc>
        <w:tc>
          <w:tcPr>
            <w:tcW w:w="6041" w:type="dxa"/>
            <w:gridSpan w:val="4"/>
            <w:tcBorders>
              <w:top w:val="nil"/>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proofErr w:type="spellStart"/>
            <w:r w:rsidR="00C55D9F">
              <w:rPr>
                <w:rFonts w:ascii="Arial" w:eastAsia="Times New Roman" w:hAnsi="Arial" w:cs="Arial"/>
                <w:sz w:val="24"/>
                <w:szCs w:val="24"/>
                <w:lang w:eastAsia="en-GB"/>
              </w:rPr>
              <w:t>Sirhowy</w:t>
            </w:r>
            <w:proofErr w:type="spellEnd"/>
            <w:r w:rsidR="00C55D9F">
              <w:rPr>
                <w:rFonts w:ascii="Arial" w:eastAsia="Times New Roman" w:hAnsi="Arial" w:cs="Arial"/>
                <w:sz w:val="24"/>
                <w:szCs w:val="24"/>
                <w:lang w:eastAsia="en-GB"/>
              </w:rPr>
              <w:t>, Tredegar</w:t>
            </w:r>
          </w:p>
        </w:tc>
      </w:tr>
      <w:tr w:rsidR="00BC1A0F" w:rsidRPr="00BC1A0F" w:rsidTr="000E705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C1A0F" w:rsidRPr="00BC1A0F" w:rsidRDefault="00BC1A0F" w:rsidP="00BC1A0F">
            <w:pPr>
              <w:spacing w:after="0" w:line="240" w:lineRule="auto"/>
              <w:rPr>
                <w:rFonts w:ascii="Times New Roman" w:eastAsia="Times New Roman" w:hAnsi="Times New Roman" w:cs="Times New Roman"/>
                <w:sz w:val="24"/>
                <w:szCs w:val="24"/>
                <w:lang w:eastAsia="en-GB"/>
              </w:rPr>
            </w:pPr>
          </w:p>
        </w:tc>
        <w:tc>
          <w:tcPr>
            <w:tcW w:w="1702" w:type="dxa"/>
            <w:tcBorders>
              <w:top w:val="nil"/>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Postcode: </w:t>
            </w:r>
          </w:p>
        </w:tc>
        <w:tc>
          <w:tcPr>
            <w:tcW w:w="6041" w:type="dxa"/>
            <w:gridSpan w:val="4"/>
            <w:tcBorders>
              <w:top w:val="nil"/>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r w:rsidR="00C55D9F">
              <w:rPr>
                <w:rFonts w:ascii="Arial" w:eastAsia="Times New Roman" w:hAnsi="Arial" w:cs="Arial"/>
                <w:sz w:val="24"/>
                <w:szCs w:val="24"/>
                <w:lang w:eastAsia="en-GB"/>
              </w:rPr>
              <w:t>NP22 4FG</w:t>
            </w:r>
          </w:p>
        </w:tc>
      </w:tr>
      <w:tr w:rsidR="00BC1A0F" w:rsidRPr="00BC1A0F" w:rsidTr="000E7056">
        <w:tc>
          <w:tcPr>
            <w:tcW w:w="9010" w:type="dxa"/>
            <w:gridSpan w:val="6"/>
            <w:tcBorders>
              <w:top w:val="nil"/>
              <w:left w:val="single" w:sz="6" w:space="0" w:color="auto"/>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p>
        </w:tc>
      </w:tr>
      <w:tr w:rsidR="00BC1A0F" w:rsidRPr="00BC1A0F" w:rsidTr="000E7056">
        <w:tc>
          <w:tcPr>
            <w:tcW w:w="1267" w:type="dxa"/>
            <w:vMerge w:val="restart"/>
            <w:tcBorders>
              <w:top w:val="nil"/>
              <w:left w:val="single" w:sz="6" w:space="0" w:color="auto"/>
              <w:bottom w:val="single" w:sz="6" w:space="0" w:color="auto"/>
              <w:right w:val="single" w:sz="6" w:space="0" w:color="auto"/>
            </w:tcBorders>
            <w:shd w:val="clear" w:color="auto" w:fill="D9D9D9"/>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b/>
                <w:bCs/>
                <w:sz w:val="24"/>
                <w:szCs w:val="24"/>
                <w:lang w:eastAsia="en-GB"/>
              </w:rPr>
              <w:t>Property: </w:t>
            </w:r>
            <w:r w:rsidRPr="00BC1A0F">
              <w:rPr>
                <w:rFonts w:ascii="Arial" w:eastAsia="Times New Roman" w:hAnsi="Arial" w:cs="Arial"/>
                <w:sz w:val="24"/>
                <w:szCs w:val="24"/>
                <w:lang w:eastAsia="en-GB"/>
              </w:rPr>
              <w:t> </w:t>
            </w:r>
          </w:p>
        </w:tc>
        <w:tc>
          <w:tcPr>
            <w:tcW w:w="1702" w:type="dxa"/>
            <w:tcBorders>
              <w:top w:val="nil"/>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Type: </w:t>
            </w:r>
          </w:p>
        </w:tc>
        <w:tc>
          <w:tcPr>
            <w:tcW w:w="6041" w:type="dxa"/>
            <w:gridSpan w:val="4"/>
            <w:tcBorders>
              <w:top w:val="nil"/>
              <w:left w:val="nil"/>
              <w:bottom w:val="single" w:sz="6" w:space="0" w:color="auto"/>
              <w:right w:val="single" w:sz="6" w:space="0" w:color="auto"/>
            </w:tcBorders>
            <w:shd w:val="clear" w:color="auto" w:fill="auto"/>
            <w:hideMark/>
          </w:tcPr>
          <w:p w:rsidR="00BC1A0F" w:rsidRDefault="00BC1A0F" w:rsidP="00BC1A0F">
            <w:pPr>
              <w:spacing w:after="0" w:line="240" w:lineRule="auto"/>
              <w:textAlignment w:val="baseline"/>
              <w:rPr>
                <w:rFonts w:ascii="Arial" w:eastAsia="Times New Roman" w:hAnsi="Arial" w:cs="Arial"/>
                <w:sz w:val="24"/>
                <w:szCs w:val="24"/>
                <w:lang w:eastAsia="en-GB"/>
              </w:rPr>
            </w:pPr>
            <w:r w:rsidRPr="00BC1A0F">
              <w:rPr>
                <w:rFonts w:ascii="Arial" w:eastAsia="Times New Roman" w:hAnsi="Arial" w:cs="Arial"/>
                <w:sz w:val="24"/>
                <w:szCs w:val="24"/>
                <w:lang w:eastAsia="en-GB"/>
              </w:rPr>
              <w:t> </w:t>
            </w:r>
            <w:r w:rsidR="00C55D9F">
              <w:rPr>
                <w:rFonts w:ascii="Arial" w:eastAsia="Times New Roman" w:hAnsi="Arial" w:cs="Arial"/>
                <w:sz w:val="24"/>
                <w:szCs w:val="24"/>
                <w:lang w:eastAsia="en-GB"/>
              </w:rPr>
              <w:t>4 x 1b2p flats</w:t>
            </w:r>
          </w:p>
          <w:p w:rsidR="00C55D9F" w:rsidRDefault="00C55D9F" w:rsidP="00BC1A0F">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2 x 2b3p flats</w:t>
            </w:r>
          </w:p>
          <w:p w:rsidR="00C55D9F" w:rsidRDefault="00C55D9F" w:rsidP="00BC1A0F">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13 x 2b4p houses</w:t>
            </w:r>
          </w:p>
          <w:p w:rsidR="00C55D9F" w:rsidRDefault="00C55D9F" w:rsidP="00BC1A0F">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4 x 3b5</w:t>
            </w:r>
            <w:r w:rsidR="009A0BD8">
              <w:rPr>
                <w:rFonts w:ascii="Arial" w:eastAsia="Times New Roman" w:hAnsi="Arial" w:cs="Arial"/>
                <w:sz w:val="24"/>
                <w:szCs w:val="24"/>
                <w:lang w:eastAsia="en-GB"/>
              </w:rPr>
              <w:t>p</w:t>
            </w:r>
            <w:r>
              <w:rPr>
                <w:rFonts w:ascii="Arial" w:eastAsia="Times New Roman" w:hAnsi="Arial" w:cs="Arial"/>
                <w:sz w:val="24"/>
                <w:szCs w:val="24"/>
                <w:lang w:eastAsia="en-GB"/>
              </w:rPr>
              <w:t xml:space="preserve"> houses</w:t>
            </w:r>
          </w:p>
          <w:p w:rsidR="009A0BD8" w:rsidRDefault="009A0BD8" w:rsidP="00BC1A0F">
            <w:pPr>
              <w:spacing w:after="0" w:line="240" w:lineRule="auto"/>
              <w:textAlignment w:val="baseline"/>
              <w:rPr>
                <w:rFonts w:ascii="Arial" w:eastAsia="Times New Roman" w:hAnsi="Arial" w:cs="Arial"/>
                <w:sz w:val="24"/>
                <w:szCs w:val="24"/>
                <w:lang w:eastAsia="en-GB"/>
              </w:rPr>
            </w:pPr>
          </w:p>
          <w:p w:rsidR="009A0BD8" w:rsidRDefault="009A0BD8" w:rsidP="00BC1A0F">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23 in total</w:t>
            </w:r>
          </w:p>
          <w:p w:rsidR="00C55D9F" w:rsidRPr="00BC1A0F" w:rsidRDefault="00C55D9F" w:rsidP="00BC1A0F">
            <w:pPr>
              <w:spacing w:after="0" w:line="240" w:lineRule="auto"/>
              <w:textAlignment w:val="baseline"/>
              <w:rPr>
                <w:rFonts w:ascii="Times New Roman" w:eastAsia="Times New Roman" w:hAnsi="Times New Roman" w:cs="Times New Roman"/>
                <w:sz w:val="24"/>
                <w:szCs w:val="24"/>
                <w:lang w:eastAsia="en-GB"/>
              </w:rPr>
            </w:pPr>
          </w:p>
        </w:tc>
      </w:tr>
      <w:tr w:rsidR="00BC1A0F" w:rsidRPr="00BC1A0F" w:rsidTr="000E7056">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BC1A0F" w:rsidRPr="00BC1A0F" w:rsidRDefault="00BC1A0F" w:rsidP="00BC1A0F">
            <w:pPr>
              <w:spacing w:after="0" w:line="240" w:lineRule="auto"/>
              <w:rPr>
                <w:rFonts w:ascii="Times New Roman" w:eastAsia="Times New Roman" w:hAnsi="Times New Roman" w:cs="Times New Roman"/>
                <w:sz w:val="24"/>
                <w:szCs w:val="24"/>
                <w:lang w:eastAsia="en-GB"/>
              </w:rPr>
            </w:pPr>
          </w:p>
        </w:tc>
        <w:tc>
          <w:tcPr>
            <w:tcW w:w="1702" w:type="dxa"/>
            <w:tcBorders>
              <w:top w:val="nil"/>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Size: </w:t>
            </w:r>
          </w:p>
        </w:tc>
        <w:tc>
          <w:tcPr>
            <w:tcW w:w="6041" w:type="dxa"/>
            <w:gridSpan w:val="4"/>
            <w:tcBorders>
              <w:top w:val="nil"/>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r w:rsidR="00C55D9F">
              <w:rPr>
                <w:rFonts w:ascii="Arial" w:eastAsia="Times New Roman" w:hAnsi="Arial" w:cs="Arial"/>
                <w:sz w:val="24"/>
                <w:szCs w:val="24"/>
                <w:lang w:eastAsia="en-GB"/>
              </w:rPr>
              <w:t>As per above</w:t>
            </w:r>
          </w:p>
        </w:tc>
      </w:tr>
      <w:tr w:rsidR="00BC1A0F" w:rsidRPr="00BC1A0F" w:rsidTr="000E7056">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BC1A0F" w:rsidRPr="00BC1A0F" w:rsidRDefault="00BC1A0F" w:rsidP="00BC1A0F">
            <w:pPr>
              <w:spacing w:after="0" w:line="240" w:lineRule="auto"/>
              <w:rPr>
                <w:rFonts w:ascii="Times New Roman" w:eastAsia="Times New Roman" w:hAnsi="Times New Roman" w:cs="Times New Roman"/>
                <w:sz w:val="24"/>
                <w:szCs w:val="24"/>
                <w:lang w:eastAsia="en-GB"/>
              </w:rPr>
            </w:pPr>
          </w:p>
        </w:tc>
        <w:tc>
          <w:tcPr>
            <w:tcW w:w="1702" w:type="dxa"/>
            <w:tcBorders>
              <w:top w:val="nil"/>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Void</w:t>
            </w:r>
            <w:r w:rsidR="00C55D9F">
              <w:rPr>
                <w:rFonts w:ascii="Arial" w:eastAsia="Times New Roman" w:hAnsi="Arial" w:cs="Arial"/>
                <w:sz w:val="24"/>
                <w:szCs w:val="24"/>
                <w:lang w:eastAsia="en-GB"/>
              </w:rPr>
              <w:t xml:space="preserve">/handover  </w:t>
            </w:r>
            <w:r w:rsidRPr="00BC1A0F">
              <w:rPr>
                <w:rFonts w:ascii="Arial" w:eastAsia="Times New Roman" w:hAnsi="Arial" w:cs="Arial"/>
                <w:sz w:val="24"/>
                <w:szCs w:val="24"/>
                <w:lang w:eastAsia="en-GB"/>
              </w:rPr>
              <w:t xml:space="preserve"> date: </w:t>
            </w:r>
            <w:r w:rsidR="00C55D9F">
              <w:rPr>
                <w:rFonts w:ascii="Arial" w:eastAsia="Times New Roman" w:hAnsi="Arial" w:cs="Arial"/>
                <w:sz w:val="24"/>
                <w:szCs w:val="24"/>
                <w:lang w:eastAsia="en-GB"/>
              </w:rPr>
              <w:t xml:space="preserve">              </w:t>
            </w:r>
          </w:p>
        </w:tc>
        <w:tc>
          <w:tcPr>
            <w:tcW w:w="6041" w:type="dxa"/>
            <w:gridSpan w:val="4"/>
            <w:tcBorders>
              <w:top w:val="nil"/>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r w:rsidR="00C55D9F">
              <w:rPr>
                <w:rFonts w:ascii="Arial" w:eastAsia="Times New Roman" w:hAnsi="Arial" w:cs="Arial"/>
                <w:sz w:val="24"/>
                <w:szCs w:val="24"/>
                <w:lang w:eastAsia="en-GB"/>
              </w:rPr>
              <w:t>December 2020/January 2021</w:t>
            </w:r>
          </w:p>
        </w:tc>
      </w:tr>
      <w:tr w:rsidR="00BC1A0F" w:rsidRPr="00BC1A0F" w:rsidTr="000E7056">
        <w:tc>
          <w:tcPr>
            <w:tcW w:w="9010" w:type="dxa"/>
            <w:gridSpan w:val="6"/>
            <w:tcBorders>
              <w:top w:val="nil"/>
              <w:left w:val="single" w:sz="6" w:space="0" w:color="auto"/>
              <w:bottom w:val="single" w:sz="6" w:space="0" w:color="auto"/>
              <w:right w:val="single" w:sz="6" w:space="0" w:color="auto"/>
            </w:tcBorders>
            <w:shd w:val="clear" w:color="auto" w:fill="auto"/>
            <w:hideMark/>
          </w:tcPr>
          <w:p w:rsidR="00BC1A0F" w:rsidRPr="00BC1A0F" w:rsidRDefault="00BC1A0F" w:rsidP="00226A6F">
            <w:pPr>
              <w:spacing w:after="0" w:line="240" w:lineRule="auto"/>
              <w:jc w:val="both"/>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p>
        </w:tc>
      </w:tr>
      <w:tr w:rsidR="00BC1A0F" w:rsidRPr="00BC1A0F" w:rsidTr="000E7056">
        <w:tc>
          <w:tcPr>
            <w:tcW w:w="3533" w:type="dxa"/>
            <w:gridSpan w:val="3"/>
            <w:tcBorders>
              <w:top w:val="nil"/>
              <w:left w:val="single" w:sz="6" w:space="0" w:color="auto"/>
              <w:bottom w:val="single" w:sz="6" w:space="0" w:color="auto"/>
              <w:right w:val="single" w:sz="6" w:space="0" w:color="auto"/>
            </w:tcBorders>
            <w:shd w:val="clear" w:color="auto" w:fill="D9D9D9"/>
            <w:hideMark/>
          </w:tcPr>
          <w:p w:rsidR="00BC1A0F" w:rsidRPr="00BC1A0F" w:rsidRDefault="00BC1A0F" w:rsidP="00226A6F">
            <w:pPr>
              <w:spacing w:after="0" w:line="240" w:lineRule="auto"/>
              <w:jc w:val="both"/>
              <w:textAlignment w:val="baseline"/>
              <w:rPr>
                <w:rFonts w:ascii="Times New Roman" w:eastAsia="Times New Roman" w:hAnsi="Times New Roman" w:cs="Times New Roman"/>
                <w:sz w:val="24"/>
                <w:szCs w:val="24"/>
                <w:lang w:eastAsia="en-GB"/>
              </w:rPr>
            </w:pPr>
            <w:r w:rsidRPr="00BC1A0F">
              <w:rPr>
                <w:rFonts w:ascii="Arial" w:eastAsia="Times New Roman" w:hAnsi="Arial" w:cs="Arial"/>
                <w:b/>
                <w:bCs/>
                <w:sz w:val="24"/>
                <w:szCs w:val="24"/>
                <w:lang w:eastAsia="en-GB"/>
              </w:rPr>
              <w:t>Reason for requesting a </w:t>
            </w:r>
            <w:r w:rsidR="00226A6F">
              <w:rPr>
                <w:rFonts w:ascii="Arial" w:eastAsia="Times New Roman" w:hAnsi="Arial" w:cs="Arial"/>
                <w:b/>
                <w:bCs/>
                <w:sz w:val="24"/>
                <w:szCs w:val="24"/>
                <w:lang w:eastAsia="en-GB"/>
              </w:rPr>
              <w:t>Local Lettings Policy</w:t>
            </w:r>
            <w:r w:rsidRPr="00BC1A0F">
              <w:rPr>
                <w:rFonts w:ascii="Arial" w:eastAsia="Times New Roman" w:hAnsi="Arial" w:cs="Arial"/>
                <w:b/>
                <w:bCs/>
                <w:sz w:val="24"/>
                <w:szCs w:val="24"/>
                <w:lang w:eastAsia="en-GB"/>
              </w:rPr>
              <w:t>:</w:t>
            </w:r>
            <w:r w:rsidRPr="00BC1A0F">
              <w:rPr>
                <w:rFonts w:ascii="Arial" w:eastAsia="Times New Roman" w:hAnsi="Arial" w:cs="Arial"/>
                <w:sz w:val="24"/>
                <w:szCs w:val="24"/>
                <w:lang w:eastAsia="en-GB"/>
              </w:rPr>
              <w:t> </w:t>
            </w:r>
          </w:p>
          <w:p w:rsidR="00BC1A0F" w:rsidRPr="00BC1A0F" w:rsidRDefault="00BC1A0F" w:rsidP="00226A6F">
            <w:pPr>
              <w:spacing w:after="0" w:line="240" w:lineRule="auto"/>
              <w:jc w:val="both"/>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p>
          <w:p w:rsidR="00BC1A0F" w:rsidRPr="00BC1A0F" w:rsidRDefault="00BC1A0F" w:rsidP="00226A6F">
            <w:pPr>
              <w:spacing w:after="0" w:line="240" w:lineRule="auto"/>
              <w:jc w:val="both"/>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p>
        </w:tc>
        <w:tc>
          <w:tcPr>
            <w:tcW w:w="5477" w:type="dxa"/>
            <w:gridSpan w:val="3"/>
            <w:tcBorders>
              <w:top w:val="nil"/>
              <w:left w:val="nil"/>
              <w:bottom w:val="single" w:sz="6" w:space="0" w:color="auto"/>
              <w:right w:val="single" w:sz="6" w:space="0" w:color="auto"/>
            </w:tcBorders>
            <w:shd w:val="clear" w:color="auto" w:fill="auto"/>
            <w:hideMark/>
          </w:tcPr>
          <w:p w:rsidR="00BC1A0F" w:rsidRDefault="00BC1A0F" w:rsidP="00226A6F">
            <w:pPr>
              <w:spacing w:after="0" w:line="240" w:lineRule="auto"/>
              <w:jc w:val="both"/>
              <w:textAlignment w:val="baseline"/>
              <w:rPr>
                <w:rFonts w:ascii="Arial" w:eastAsia="Times New Roman" w:hAnsi="Arial" w:cs="Arial"/>
                <w:sz w:val="24"/>
                <w:szCs w:val="24"/>
                <w:lang w:eastAsia="en-GB"/>
              </w:rPr>
            </w:pPr>
            <w:r w:rsidRPr="00BC1A0F">
              <w:rPr>
                <w:rFonts w:ascii="Arial" w:eastAsia="Times New Roman" w:hAnsi="Arial" w:cs="Arial"/>
                <w:sz w:val="24"/>
                <w:szCs w:val="24"/>
                <w:lang w:eastAsia="en-GB"/>
              </w:rPr>
              <w:t> </w:t>
            </w:r>
          </w:p>
          <w:p w:rsidR="00C55D9F" w:rsidRPr="00C55D9F" w:rsidRDefault="00C55D9F" w:rsidP="00226A6F">
            <w:pPr>
              <w:spacing w:after="0" w:line="240" w:lineRule="auto"/>
              <w:jc w:val="both"/>
              <w:textAlignment w:val="baseline"/>
              <w:rPr>
                <w:rFonts w:ascii="Arial" w:eastAsia="Times New Roman" w:hAnsi="Arial" w:cs="Arial"/>
                <w:sz w:val="24"/>
                <w:szCs w:val="24"/>
                <w:lang w:eastAsia="en-GB"/>
              </w:rPr>
            </w:pPr>
            <w:proofErr w:type="spellStart"/>
            <w:r w:rsidRPr="00C55D9F">
              <w:rPr>
                <w:rFonts w:ascii="Arial" w:eastAsia="Times New Roman" w:hAnsi="Arial" w:cs="Arial"/>
                <w:sz w:val="24"/>
                <w:szCs w:val="24"/>
                <w:lang w:eastAsia="en-GB"/>
              </w:rPr>
              <w:t>C</w:t>
            </w:r>
            <w:r>
              <w:rPr>
                <w:rFonts w:ascii="Arial" w:eastAsia="Times New Roman" w:hAnsi="Arial" w:cs="Arial"/>
                <w:sz w:val="24"/>
                <w:szCs w:val="24"/>
                <w:lang w:eastAsia="en-GB"/>
              </w:rPr>
              <w:t>olbourne</w:t>
            </w:r>
            <w:proofErr w:type="spellEnd"/>
            <w:r>
              <w:rPr>
                <w:rFonts w:ascii="Arial" w:eastAsia="Times New Roman" w:hAnsi="Arial" w:cs="Arial"/>
                <w:sz w:val="24"/>
                <w:szCs w:val="24"/>
                <w:lang w:eastAsia="en-GB"/>
              </w:rPr>
              <w:t xml:space="preserve"> Close</w:t>
            </w:r>
            <w:r w:rsidRPr="00C55D9F">
              <w:rPr>
                <w:rFonts w:ascii="Arial" w:eastAsia="Times New Roman" w:hAnsi="Arial" w:cs="Arial"/>
                <w:sz w:val="24"/>
                <w:szCs w:val="24"/>
                <w:lang w:eastAsia="en-GB"/>
              </w:rPr>
              <w:t xml:space="preserve"> is a new development of </w:t>
            </w:r>
            <w:r>
              <w:rPr>
                <w:rFonts w:ascii="Arial" w:eastAsia="Times New Roman" w:hAnsi="Arial" w:cs="Arial"/>
                <w:sz w:val="24"/>
                <w:szCs w:val="24"/>
                <w:lang w:eastAsia="en-GB"/>
              </w:rPr>
              <w:t>23</w:t>
            </w:r>
            <w:r w:rsidRPr="00C55D9F">
              <w:rPr>
                <w:rFonts w:ascii="Arial" w:eastAsia="Times New Roman" w:hAnsi="Arial" w:cs="Arial"/>
                <w:sz w:val="24"/>
                <w:szCs w:val="24"/>
                <w:lang w:eastAsia="en-GB"/>
              </w:rPr>
              <w:t xml:space="preserve"> United Welsh properties situated in </w:t>
            </w:r>
            <w:proofErr w:type="spellStart"/>
            <w:r>
              <w:rPr>
                <w:rFonts w:ascii="Arial" w:eastAsia="Times New Roman" w:hAnsi="Arial" w:cs="Arial"/>
                <w:sz w:val="24"/>
                <w:szCs w:val="24"/>
                <w:lang w:eastAsia="en-GB"/>
              </w:rPr>
              <w:t>Sirhowy</w:t>
            </w:r>
            <w:proofErr w:type="spellEnd"/>
            <w:r>
              <w:rPr>
                <w:rFonts w:ascii="Arial" w:eastAsia="Times New Roman" w:hAnsi="Arial" w:cs="Arial"/>
                <w:sz w:val="24"/>
                <w:szCs w:val="24"/>
                <w:lang w:eastAsia="en-GB"/>
              </w:rPr>
              <w:t>, Tredegar.</w:t>
            </w:r>
          </w:p>
          <w:p w:rsidR="00C55D9F" w:rsidRPr="00C55D9F" w:rsidRDefault="00C55D9F" w:rsidP="00226A6F">
            <w:pPr>
              <w:spacing w:after="0" w:line="240" w:lineRule="auto"/>
              <w:jc w:val="both"/>
              <w:textAlignment w:val="baseline"/>
              <w:rPr>
                <w:rFonts w:ascii="Arial" w:eastAsia="Times New Roman" w:hAnsi="Arial" w:cs="Arial"/>
                <w:sz w:val="24"/>
                <w:szCs w:val="24"/>
                <w:lang w:eastAsia="en-GB"/>
              </w:rPr>
            </w:pPr>
          </w:p>
          <w:p w:rsidR="00C55D9F" w:rsidRDefault="00226A6F" w:rsidP="00226A6F">
            <w:p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 ‘Local Lettings Policy’</w:t>
            </w:r>
            <w:r w:rsidR="00C55D9F">
              <w:rPr>
                <w:rFonts w:ascii="Arial" w:eastAsia="Times New Roman" w:hAnsi="Arial" w:cs="Arial"/>
                <w:sz w:val="24"/>
                <w:szCs w:val="24"/>
                <w:lang w:eastAsia="en-GB"/>
              </w:rPr>
              <w:t xml:space="preserve"> </w:t>
            </w:r>
            <w:r w:rsidR="00565702">
              <w:rPr>
                <w:rFonts w:ascii="Arial" w:eastAsia="Times New Roman" w:hAnsi="Arial" w:cs="Arial"/>
                <w:sz w:val="24"/>
                <w:szCs w:val="24"/>
                <w:lang w:eastAsia="en-GB"/>
              </w:rPr>
              <w:t xml:space="preserve">is </w:t>
            </w:r>
            <w:r w:rsidR="00C55D9F">
              <w:rPr>
                <w:rFonts w:ascii="Arial" w:eastAsia="Times New Roman" w:hAnsi="Arial" w:cs="Arial"/>
                <w:sz w:val="24"/>
                <w:szCs w:val="24"/>
                <w:lang w:eastAsia="en-GB"/>
              </w:rPr>
              <w:t>being</w:t>
            </w:r>
            <w:r w:rsidR="00C55D9F" w:rsidRPr="00C55D9F">
              <w:rPr>
                <w:rFonts w:ascii="Arial" w:eastAsia="Times New Roman" w:hAnsi="Arial" w:cs="Arial"/>
                <w:sz w:val="24"/>
                <w:szCs w:val="24"/>
                <w:lang w:eastAsia="en-GB"/>
              </w:rPr>
              <w:t xml:space="preserve"> requested for the new lettings to create a stable, sustainable, balanced and cohesive new community, within an existing wider community setting while complying with the requirements of the Allocation Policy.</w:t>
            </w:r>
          </w:p>
          <w:p w:rsidR="00C55D9F" w:rsidRDefault="00C55D9F" w:rsidP="00226A6F">
            <w:pPr>
              <w:spacing w:after="0" w:line="240" w:lineRule="auto"/>
              <w:jc w:val="both"/>
              <w:textAlignment w:val="baseline"/>
              <w:rPr>
                <w:rFonts w:ascii="Arial" w:eastAsia="Times New Roman" w:hAnsi="Arial" w:cs="Arial"/>
                <w:sz w:val="24"/>
                <w:szCs w:val="24"/>
                <w:lang w:eastAsia="en-GB"/>
              </w:rPr>
            </w:pPr>
          </w:p>
          <w:p w:rsidR="00C55D9F" w:rsidRPr="00C55D9F" w:rsidRDefault="00C55D9F" w:rsidP="00226A6F">
            <w:pPr>
              <w:spacing w:after="0" w:line="240" w:lineRule="auto"/>
              <w:jc w:val="both"/>
              <w:textAlignment w:val="baseline"/>
              <w:rPr>
                <w:rFonts w:ascii="Arial" w:eastAsia="Times New Roman" w:hAnsi="Arial" w:cs="Arial"/>
                <w:sz w:val="24"/>
                <w:szCs w:val="24"/>
                <w:lang w:eastAsia="en-GB"/>
              </w:rPr>
            </w:pPr>
          </w:p>
          <w:p w:rsidR="00C55D9F" w:rsidRPr="00C55D9F" w:rsidRDefault="00C55D9F" w:rsidP="00226A6F">
            <w:pPr>
              <w:spacing w:after="0" w:line="240" w:lineRule="auto"/>
              <w:jc w:val="both"/>
              <w:textAlignment w:val="baseline"/>
              <w:rPr>
                <w:rFonts w:ascii="Arial" w:eastAsia="Times New Roman" w:hAnsi="Arial" w:cs="Arial"/>
                <w:sz w:val="24"/>
                <w:szCs w:val="24"/>
                <w:lang w:eastAsia="en-GB"/>
              </w:rPr>
            </w:pPr>
          </w:p>
          <w:p w:rsidR="00C55D9F" w:rsidRPr="00BC1A0F" w:rsidRDefault="00C55D9F" w:rsidP="00226A6F">
            <w:pPr>
              <w:spacing w:after="0" w:line="240" w:lineRule="auto"/>
              <w:jc w:val="both"/>
              <w:textAlignment w:val="baseline"/>
              <w:rPr>
                <w:rFonts w:ascii="Times New Roman" w:eastAsia="Times New Roman" w:hAnsi="Times New Roman" w:cs="Times New Roman"/>
                <w:sz w:val="24"/>
                <w:szCs w:val="24"/>
                <w:lang w:eastAsia="en-GB"/>
              </w:rPr>
            </w:pPr>
          </w:p>
        </w:tc>
      </w:tr>
      <w:tr w:rsidR="00BC1A0F" w:rsidRPr="00BC1A0F" w:rsidTr="000E7056">
        <w:tc>
          <w:tcPr>
            <w:tcW w:w="3533" w:type="dxa"/>
            <w:gridSpan w:val="3"/>
            <w:tcBorders>
              <w:top w:val="nil"/>
              <w:left w:val="single" w:sz="6" w:space="0" w:color="auto"/>
              <w:bottom w:val="single" w:sz="6" w:space="0" w:color="auto"/>
              <w:right w:val="single" w:sz="6" w:space="0" w:color="auto"/>
            </w:tcBorders>
            <w:shd w:val="clear" w:color="auto" w:fill="D9D9D9"/>
            <w:hideMark/>
          </w:tcPr>
          <w:p w:rsidR="00BC1A0F" w:rsidRPr="00BC1A0F" w:rsidRDefault="00BC1A0F" w:rsidP="00226A6F">
            <w:pPr>
              <w:spacing w:after="0" w:line="240" w:lineRule="auto"/>
              <w:jc w:val="both"/>
              <w:textAlignment w:val="baseline"/>
              <w:rPr>
                <w:rFonts w:ascii="Times New Roman" w:eastAsia="Times New Roman" w:hAnsi="Times New Roman" w:cs="Times New Roman"/>
                <w:sz w:val="24"/>
                <w:szCs w:val="24"/>
                <w:lang w:eastAsia="en-GB"/>
              </w:rPr>
            </w:pPr>
            <w:r w:rsidRPr="00BC1A0F">
              <w:rPr>
                <w:rFonts w:ascii="Arial" w:eastAsia="Times New Roman" w:hAnsi="Arial" w:cs="Arial"/>
                <w:b/>
                <w:bCs/>
                <w:sz w:val="24"/>
                <w:szCs w:val="24"/>
                <w:lang w:eastAsia="en-GB"/>
              </w:rPr>
              <w:t>Details of how the community has been affected:</w:t>
            </w:r>
            <w:r w:rsidRPr="00BC1A0F">
              <w:rPr>
                <w:rFonts w:ascii="Arial" w:eastAsia="Times New Roman" w:hAnsi="Arial" w:cs="Arial"/>
                <w:sz w:val="24"/>
                <w:szCs w:val="24"/>
                <w:lang w:eastAsia="en-GB"/>
              </w:rPr>
              <w:t> </w:t>
            </w:r>
          </w:p>
          <w:p w:rsidR="00BC1A0F" w:rsidRPr="00BC1A0F" w:rsidRDefault="00BC1A0F" w:rsidP="00226A6F">
            <w:pPr>
              <w:spacing w:after="0" w:line="240" w:lineRule="auto"/>
              <w:jc w:val="both"/>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p>
        </w:tc>
        <w:tc>
          <w:tcPr>
            <w:tcW w:w="5477" w:type="dxa"/>
            <w:gridSpan w:val="3"/>
            <w:tcBorders>
              <w:top w:val="nil"/>
              <w:left w:val="nil"/>
              <w:bottom w:val="single" w:sz="6" w:space="0" w:color="auto"/>
              <w:right w:val="single" w:sz="6" w:space="0" w:color="auto"/>
            </w:tcBorders>
            <w:shd w:val="clear" w:color="auto" w:fill="auto"/>
            <w:hideMark/>
          </w:tcPr>
          <w:p w:rsidR="00BC1A0F" w:rsidRDefault="00BC1A0F" w:rsidP="00226A6F">
            <w:pPr>
              <w:spacing w:after="0" w:line="240" w:lineRule="auto"/>
              <w:jc w:val="both"/>
              <w:textAlignment w:val="baseline"/>
              <w:rPr>
                <w:rFonts w:ascii="Arial" w:eastAsia="Times New Roman" w:hAnsi="Arial" w:cs="Arial"/>
                <w:sz w:val="24"/>
                <w:szCs w:val="24"/>
                <w:lang w:eastAsia="en-GB"/>
              </w:rPr>
            </w:pPr>
            <w:r w:rsidRPr="00BC1A0F">
              <w:rPr>
                <w:rFonts w:ascii="Arial" w:eastAsia="Times New Roman" w:hAnsi="Arial" w:cs="Arial"/>
                <w:sz w:val="24"/>
                <w:szCs w:val="24"/>
                <w:lang w:eastAsia="en-GB"/>
              </w:rPr>
              <w:t> </w:t>
            </w:r>
          </w:p>
          <w:p w:rsidR="00C55D9F" w:rsidRPr="00C55D9F" w:rsidRDefault="00C55D9F" w:rsidP="00226A6F">
            <w:pPr>
              <w:spacing w:after="0" w:line="276" w:lineRule="auto"/>
              <w:jc w:val="both"/>
              <w:textAlignment w:val="baseline"/>
              <w:rPr>
                <w:rFonts w:ascii="Arial" w:eastAsia="Times New Roman" w:hAnsi="Arial" w:cs="Arial"/>
                <w:sz w:val="24"/>
                <w:szCs w:val="24"/>
                <w:lang w:eastAsia="en-GB"/>
              </w:rPr>
            </w:pPr>
            <w:r w:rsidRPr="00C55D9F">
              <w:rPr>
                <w:rFonts w:ascii="Arial" w:eastAsia="Times New Roman" w:hAnsi="Arial" w:cs="Arial"/>
                <w:sz w:val="24"/>
                <w:szCs w:val="24"/>
                <w:lang w:eastAsia="en-GB"/>
              </w:rPr>
              <w:t>UW has found that from our extensive experience there are often challenges around the creation and settling in of new communities.</w:t>
            </w:r>
          </w:p>
          <w:p w:rsidR="00C55D9F" w:rsidRPr="00C55D9F" w:rsidRDefault="00C55D9F" w:rsidP="00226A6F">
            <w:pPr>
              <w:spacing w:after="0" w:line="276" w:lineRule="auto"/>
              <w:jc w:val="both"/>
              <w:textAlignment w:val="baseline"/>
              <w:rPr>
                <w:rFonts w:ascii="Arial" w:eastAsia="Times New Roman" w:hAnsi="Arial" w:cs="Arial"/>
                <w:sz w:val="24"/>
                <w:szCs w:val="24"/>
                <w:lang w:eastAsia="en-GB"/>
              </w:rPr>
            </w:pPr>
          </w:p>
          <w:p w:rsidR="00C55D9F" w:rsidRPr="00C55D9F" w:rsidRDefault="00C55D9F" w:rsidP="00226A6F">
            <w:pPr>
              <w:spacing w:after="0" w:line="276" w:lineRule="auto"/>
              <w:jc w:val="both"/>
              <w:textAlignment w:val="baseline"/>
              <w:rPr>
                <w:rFonts w:ascii="Arial" w:eastAsia="Times New Roman" w:hAnsi="Arial" w:cs="Arial"/>
                <w:sz w:val="24"/>
                <w:szCs w:val="24"/>
                <w:lang w:eastAsia="en-GB"/>
              </w:rPr>
            </w:pPr>
            <w:r w:rsidRPr="00C55D9F">
              <w:rPr>
                <w:rFonts w:ascii="Arial" w:eastAsia="Times New Roman" w:hAnsi="Arial" w:cs="Arial"/>
                <w:sz w:val="24"/>
                <w:szCs w:val="24"/>
                <w:lang w:eastAsia="en-GB"/>
              </w:rPr>
              <w:t>We develop and hence let, approximately 430 new homes per annum and in our experience the first 12 months occupation of new developments are crucial in establishing a new and cohesive community.</w:t>
            </w:r>
          </w:p>
          <w:p w:rsidR="00C55D9F" w:rsidRPr="00C55D9F" w:rsidRDefault="00C55D9F" w:rsidP="00226A6F">
            <w:pPr>
              <w:spacing w:after="0" w:line="276" w:lineRule="auto"/>
              <w:jc w:val="both"/>
              <w:textAlignment w:val="baseline"/>
              <w:rPr>
                <w:rFonts w:ascii="Arial" w:eastAsia="Times New Roman" w:hAnsi="Arial" w:cs="Arial"/>
                <w:sz w:val="24"/>
                <w:szCs w:val="24"/>
                <w:lang w:eastAsia="en-GB"/>
              </w:rPr>
            </w:pPr>
          </w:p>
          <w:p w:rsidR="00C55D9F" w:rsidRDefault="00C55D9F" w:rsidP="00226A6F">
            <w:pPr>
              <w:spacing w:after="0" w:line="276" w:lineRule="auto"/>
              <w:jc w:val="both"/>
              <w:textAlignment w:val="baseline"/>
              <w:rPr>
                <w:rFonts w:ascii="Arial" w:eastAsia="Times New Roman" w:hAnsi="Arial" w:cs="Arial"/>
                <w:sz w:val="24"/>
                <w:szCs w:val="24"/>
                <w:lang w:eastAsia="en-GB"/>
              </w:rPr>
            </w:pPr>
            <w:r w:rsidRPr="00C55D9F">
              <w:rPr>
                <w:rFonts w:ascii="Arial" w:eastAsia="Times New Roman" w:hAnsi="Arial" w:cs="Arial"/>
                <w:sz w:val="24"/>
                <w:szCs w:val="24"/>
                <w:lang w:eastAsia="en-GB"/>
              </w:rPr>
              <w:t xml:space="preserve">Bringing together </w:t>
            </w:r>
            <w:r>
              <w:rPr>
                <w:rFonts w:ascii="Arial" w:eastAsia="Times New Roman" w:hAnsi="Arial" w:cs="Arial"/>
                <w:sz w:val="24"/>
                <w:szCs w:val="24"/>
                <w:lang w:eastAsia="en-GB"/>
              </w:rPr>
              <w:t>23</w:t>
            </w:r>
            <w:r w:rsidRPr="00C55D9F">
              <w:rPr>
                <w:rFonts w:ascii="Arial" w:eastAsia="Times New Roman" w:hAnsi="Arial" w:cs="Arial"/>
                <w:sz w:val="24"/>
                <w:szCs w:val="24"/>
                <w:lang w:eastAsia="en-GB"/>
              </w:rPr>
              <w:t xml:space="preserve"> households to live within a new community inevitably presents challenges to establish respect and understanding between the </w:t>
            </w:r>
            <w:r w:rsidRPr="00C55D9F">
              <w:rPr>
                <w:rFonts w:ascii="Arial" w:eastAsia="Times New Roman" w:hAnsi="Arial" w:cs="Arial"/>
                <w:sz w:val="24"/>
                <w:szCs w:val="24"/>
                <w:lang w:eastAsia="en-GB"/>
              </w:rPr>
              <w:lastRenderedPageBreak/>
              <w:t xml:space="preserve">new neighbours, some of which may never have previously held any form of tenancy. </w:t>
            </w:r>
          </w:p>
          <w:p w:rsidR="00C55D9F" w:rsidRDefault="00C55D9F" w:rsidP="00226A6F">
            <w:pPr>
              <w:spacing w:after="0" w:line="240" w:lineRule="auto"/>
              <w:jc w:val="both"/>
              <w:textAlignment w:val="baseline"/>
              <w:rPr>
                <w:rFonts w:ascii="Arial" w:eastAsia="Times New Roman" w:hAnsi="Arial" w:cs="Arial"/>
                <w:sz w:val="24"/>
                <w:szCs w:val="24"/>
                <w:lang w:eastAsia="en-GB"/>
              </w:rPr>
            </w:pPr>
          </w:p>
          <w:p w:rsidR="00C55D9F" w:rsidRDefault="00C55D9F" w:rsidP="00226A6F">
            <w:p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objective of this </w:t>
            </w:r>
            <w:r w:rsidR="00226A6F">
              <w:rPr>
                <w:rFonts w:ascii="Arial" w:eastAsia="Times New Roman" w:hAnsi="Arial" w:cs="Arial"/>
                <w:sz w:val="24"/>
                <w:szCs w:val="24"/>
                <w:lang w:eastAsia="en-GB"/>
              </w:rPr>
              <w:t>Local Lettings</w:t>
            </w:r>
            <w:r>
              <w:rPr>
                <w:rFonts w:ascii="Arial" w:eastAsia="Times New Roman" w:hAnsi="Arial" w:cs="Arial"/>
                <w:sz w:val="24"/>
                <w:szCs w:val="24"/>
                <w:lang w:eastAsia="en-GB"/>
              </w:rPr>
              <w:t xml:space="preserve"> Policy would be to;</w:t>
            </w:r>
          </w:p>
          <w:p w:rsidR="00C55D9F" w:rsidRDefault="00C55D9F" w:rsidP="00226A6F">
            <w:pPr>
              <w:spacing w:after="0" w:line="240" w:lineRule="auto"/>
              <w:jc w:val="both"/>
              <w:textAlignment w:val="baseline"/>
              <w:rPr>
                <w:rFonts w:ascii="Arial" w:eastAsia="Times New Roman" w:hAnsi="Arial" w:cs="Arial"/>
                <w:sz w:val="24"/>
                <w:szCs w:val="24"/>
                <w:lang w:eastAsia="en-GB"/>
              </w:rPr>
            </w:pPr>
          </w:p>
          <w:p w:rsidR="00C55D9F" w:rsidRPr="00C55D9F" w:rsidRDefault="00C55D9F" w:rsidP="00226A6F">
            <w:pPr>
              <w:numPr>
                <w:ilvl w:val="0"/>
                <w:numId w:val="1"/>
              </w:numPr>
              <w:spacing w:after="0" w:line="240" w:lineRule="auto"/>
              <w:jc w:val="both"/>
              <w:textAlignment w:val="baseline"/>
              <w:rPr>
                <w:rFonts w:ascii="Arial" w:eastAsia="Times New Roman" w:hAnsi="Arial" w:cs="Arial"/>
                <w:sz w:val="24"/>
                <w:szCs w:val="24"/>
                <w:lang w:eastAsia="en-GB"/>
              </w:rPr>
            </w:pPr>
            <w:r w:rsidRPr="00C55D9F">
              <w:rPr>
                <w:rFonts w:ascii="Arial" w:eastAsia="Times New Roman" w:hAnsi="Arial" w:cs="Arial"/>
                <w:sz w:val="24"/>
                <w:szCs w:val="24"/>
                <w:lang w:eastAsia="en-GB"/>
              </w:rPr>
              <w:t>To create a sustainable community</w:t>
            </w:r>
          </w:p>
          <w:p w:rsidR="00C55D9F" w:rsidRPr="00C55D9F" w:rsidRDefault="00C55D9F" w:rsidP="00226A6F">
            <w:pPr>
              <w:numPr>
                <w:ilvl w:val="0"/>
                <w:numId w:val="1"/>
              </w:numPr>
              <w:spacing w:after="0" w:line="240" w:lineRule="auto"/>
              <w:jc w:val="both"/>
              <w:textAlignment w:val="baseline"/>
              <w:rPr>
                <w:rFonts w:ascii="Arial" w:eastAsia="Times New Roman" w:hAnsi="Arial" w:cs="Arial"/>
                <w:sz w:val="24"/>
                <w:szCs w:val="24"/>
                <w:lang w:eastAsia="en-GB"/>
              </w:rPr>
            </w:pPr>
            <w:r w:rsidRPr="00C55D9F">
              <w:rPr>
                <w:rFonts w:ascii="Arial" w:eastAsia="Times New Roman" w:hAnsi="Arial" w:cs="Arial"/>
                <w:sz w:val="24"/>
                <w:szCs w:val="24"/>
                <w:lang w:eastAsia="en-GB"/>
              </w:rPr>
              <w:t>The neighbourhood is a place people want to live and remain</w:t>
            </w:r>
          </w:p>
          <w:p w:rsidR="00C55D9F" w:rsidRPr="00C55D9F" w:rsidRDefault="00C55D9F" w:rsidP="00226A6F">
            <w:pPr>
              <w:numPr>
                <w:ilvl w:val="0"/>
                <w:numId w:val="1"/>
              </w:numPr>
              <w:spacing w:after="0" w:line="240" w:lineRule="auto"/>
              <w:jc w:val="both"/>
              <w:textAlignment w:val="baseline"/>
              <w:rPr>
                <w:rFonts w:ascii="Arial" w:eastAsia="Times New Roman" w:hAnsi="Arial" w:cs="Arial"/>
                <w:sz w:val="24"/>
                <w:szCs w:val="24"/>
                <w:lang w:eastAsia="en-GB"/>
              </w:rPr>
            </w:pPr>
            <w:r w:rsidRPr="00C55D9F">
              <w:rPr>
                <w:rFonts w:ascii="Arial" w:eastAsia="Times New Roman" w:hAnsi="Arial" w:cs="Arial"/>
                <w:sz w:val="24"/>
                <w:szCs w:val="24"/>
                <w:lang w:eastAsia="en-GB"/>
              </w:rPr>
              <w:t>Tenants are engaged in their community</w:t>
            </w:r>
          </w:p>
          <w:p w:rsidR="00C55D9F" w:rsidRPr="00C55D9F" w:rsidRDefault="00C55D9F" w:rsidP="00226A6F">
            <w:pPr>
              <w:numPr>
                <w:ilvl w:val="0"/>
                <w:numId w:val="1"/>
              </w:numPr>
              <w:spacing w:after="0" w:line="240" w:lineRule="auto"/>
              <w:jc w:val="both"/>
              <w:textAlignment w:val="baseline"/>
              <w:rPr>
                <w:rFonts w:ascii="Arial" w:eastAsia="Times New Roman" w:hAnsi="Arial" w:cs="Arial"/>
                <w:sz w:val="24"/>
                <w:szCs w:val="24"/>
                <w:lang w:eastAsia="en-GB"/>
              </w:rPr>
            </w:pPr>
            <w:r w:rsidRPr="00C55D9F">
              <w:rPr>
                <w:rFonts w:ascii="Arial" w:eastAsia="Times New Roman" w:hAnsi="Arial" w:cs="Arial"/>
                <w:sz w:val="24"/>
                <w:szCs w:val="24"/>
                <w:lang w:eastAsia="en-GB"/>
              </w:rPr>
              <w:t>The neighbourhood is balanced</w:t>
            </w:r>
          </w:p>
          <w:p w:rsidR="00C55D9F" w:rsidRDefault="00C55D9F" w:rsidP="00226A6F">
            <w:pPr>
              <w:numPr>
                <w:ilvl w:val="0"/>
                <w:numId w:val="1"/>
              </w:numPr>
              <w:spacing w:after="0" w:line="240" w:lineRule="auto"/>
              <w:jc w:val="both"/>
              <w:textAlignment w:val="baseline"/>
              <w:rPr>
                <w:rFonts w:ascii="Arial" w:eastAsia="Times New Roman" w:hAnsi="Arial" w:cs="Arial"/>
                <w:sz w:val="24"/>
                <w:szCs w:val="24"/>
                <w:lang w:eastAsia="en-GB"/>
              </w:rPr>
            </w:pPr>
            <w:r w:rsidRPr="00C55D9F">
              <w:rPr>
                <w:rFonts w:ascii="Arial" w:eastAsia="Times New Roman" w:hAnsi="Arial" w:cs="Arial"/>
                <w:sz w:val="24"/>
                <w:szCs w:val="24"/>
                <w:lang w:eastAsia="en-GB"/>
              </w:rPr>
              <w:t>Ensure compliance with statutory requirements</w:t>
            </w:r>
          </w:p>
          <w:p w:rsidR="00A8485E" w:rsidRDefault="00A8485E" w:rsidP="00226A6F">
            <w:pPr>
              <w:spacing w:after="0" w:line="240" w:lineRule="auto"/>
              <w:jc w:val="both"/>
              <w:textAlignment w:val="baseline"/>
              <w:rPr>
                <w:rFonts w:ascii="Arial" w:eastAsia="Times New Roman" w:hAnsi="Arial" w:cs="Arial"/>
                <w:sz w:val="24"/>
                <w:szCs w:val="24"/>
                <w:lang w:eastAsia="en-GB"/>
              </w:rPr>
            </w:pPr>
          </w:p>
          <w:p w:rsidR="00A8485E" w:rsidRPr="00A8485E" w:rsidRDefault="00F14F27" w:rsidP="00226A6F">
            <w:pPr>
              <w:spacing w:after="0" w:line="276"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F</w:t>
            </w:r>
            <w:r w:rsidR="00A8485E" w:rsidRPr="00A8485E">
              <w:rPr>
                <w:rFonts w:ascii="Arial" w:eastAsia="Times New Roman" w:hAnsi="Arial" w:cs="Arial"/>
                <w:sz w:val="24"/>
                <w:szCs w:val="24"/>
                <w:lang w:eastAsia="en-GB"/>
              </w:rPr>
              <w:t xml:space="preserve">ully researched comprehensive </w:t>
            </w:r>
            <w:r>
              <w:rPr>
                <w:rFonts w:ascii="Arial" w:eastAsia="Times New Roman" w:hAnsi="Arial" w:cs="Arial"/>
                <w:sz w:val="24"/>
                <w:szCs w:val="24"/>
                <w:lang w:eastAsia="en-GB"/>
              </w:rPr>
              <w:t>SL’s</w:t>
            </w:r>
            <w:r w:rsidR="00A8485E" w:rsidRPr="00A8485E">
              <w:rPr>
                <w:rFonts w:ascii="Arial" w:eastAsia="Times New Roman" w:hAnsi="Arial" w:cs="Arial"/>
                <w:sz w:val="24"/>
                <w:szCs w:val="24"/>
                <w:lang w:eastAsia="en-GB"/>
              </w:rPr>
              <w:t xml:space="preserve"> can assist with our shared desire to create sustainable, cohesive communities where people want to live and promote economic, social and environmental well-being. The implementation of a successful LLP would also help to reduce the number of tenants wishing to submit applications to transfer accommodation.  </w:t>
            </w:r>
          </w:p>
          <w:p w:rsidR="00A8485E" w:rsidRPr="00C55D9F" w:rsidRDefault="00A8485E" w:rsidP="00226A6F">
            <w:pPr>
              <w:spacing w:after="0" w:line="240" w:lineRule="auto"/>
              <w:jc w:val="both"/>
              <w:textAlignment w:val="baseline"/>
              <w:rPr>
                <w:rFonts w:ascii="Arial" w:eastAsia="Times New Roman" w:hAnsi="Arial" w:cs="Arial"/>
                <w:sz w:val="24"/>
                <w:szCs w:val="24"/>
                <w:lang w:eastAsia="en-GB"/>
              </w:rPr>
            </w:pPr>
          </w:p>
          <w:p w:rsidR="00C55D9F" w:rsidRPr="00C55D9F" w:rsidRDefault="00C55D9F" w:rsidP="00226A6F">
            <w:pPr>
              <w:spacing w:after="0" w:line="240" w:lineRule="auto"/>
              <w:jc w:val="both"/>
              <w:textAlignment w:val="baseline"/>
              <w:rPr>
                <w:rFonts w:ascii="Arial" w:eastAsia="Times New Roman" w:hAnsi="Arial" w:cs="Arial"/>
                <w:sz w:val="24"/>
                <w:szCs w:val="24"/>
                <w:lang w:eastAsia="en-GB"/>
              </w:rPr>
            </w:pPr>
          </w:p>
          <w:p w:rsidR="00C55D9F" w:rsidRPr="00C55D9F" w:rsidRDefault="00C55D9F" w:rsidP="00226A6F">
            <w:pPr>
              <w:spacing w:after="0" w:line="240" w:lineRule="auto"/>
              <w:jc w:val="both"/>
              <w:textAlignment w:val="baseline"/>
              <w:rPr>
                <w:rFonts w:ascii="Arial" w:eastAsia="Times New Roman" w:hAnsi="Arial" w:cs="Arial"/>
                <w:sz w:val="24"/>
                <w:szCs w:val="24"/>
                <w:lang w:eastAsia="en-GB"/>
              </w:rPr>
            </w:pPr>
          </w:p>
          <w:p w:rsidR="00C55D9F" w:rsidRPr="00BC1A0F" w:rsidRDefault="00C55D9F" w:rsidP="00226A6F">
            <w:pPr>
              <w:spacing w:after="0" w:line="240" w:lineRule="auto"/>
              <w:jc w:val="both"/>
              <w:textAlignment w:val="baseline"/>
              <w:rPr>
                <w:rFonts w:ascii="Times New Roman" w:eastAsia="Times New Roman" w:hAnsi="Times New Roman" w:cs="Times New Roman"/>
                <w:sz w:val="24"/>
                <w:szCs w:val="24"/>
                <w:lang w:eastAsia="en-GB"/>
              </w:rPr>
            </w:pPr>
          </w:p>
        </w:tc>
      </w:tr>
      <w:tr w:rsidR="00BC1A0F" w:rsidRPr="00BC1A0F" w:rsidTr="000E7056">
        <w:tc>
          <w:tcPr>
            <w:tcW w:w="3533" w:type="dxa"/>
            <w:gridSpan w:val="3"/>
            <w:tcBorders>
              <w:top w:val="nil"/>
              <w:left w:val="single" w:sz="6" w:space="0" w:color="auto"/>
              <w:bottom w:val="single" w:sz="6" w:space="0" w:color="auto"/>
              <w:right w:val="single" w:sz="6" w:space="0" w:color="auto"/>
            </w:tcBorders>
            <w:shd w:val="clear" w:color="auto" w:fill="D9D9D9"/>
            <w:hideMark/>
          </w:tcPr>
          <w:p w:rsidR="00BC1A0F" w:rsidRPr="00BC1A0F" w:rsidRDefault="00BC1A0F" w:rsidP="00226A6F">
            <w:pPr>
              <w:spacing w:after="0" w:line="240" w:lineRule="auto"/>
              <w:jc w:val="both"/>
              <w:textAlignment w:val="baseline"/>
              <w:rPr>
                <w:rFonts w:ascii="Times New Roman" w:eastAsia="Times New Roman" w:hAnsi="Times New Roman" w:cs="Times New Roman"/>
                <w:sz w:val="24"/>
                <w:szCs w:val="24"/>
                <w:lang w:eastAsia="en-GB"/>
              </w:rPr>
            </w:pPr>
            <w:r w:rsidRPr="00BC1A0F">
              <w:rPr>
                <w:rFonts w:ascii="Arial" w:eastAsia="Times New Roman" w:hAnsi="Arial" w:cs="Arial"/>
                <w:b/>
                <w:bCs/>
                <w:sz w:val="24"/>
                <w:szCs w:val="24"/>
                <w:lang w:eastAsia="en-GB"/>
              </w:rPr>
              <w:lastRenderedPageBreak/>
              <w:t>Restrictions to be placed on letting:</w:t>
            </w:r>
            <w:r w:rsidRPr="00BC1A0F">
              <w:rPr>
                <w:rFonts w:ascii="Arial" w:eastAsia="Times New Roman" w:hAnsi="Arial" w:cs="Arial"/>
                <w:sz w:val="24"/>
                <w:szCs w:val="24"/>
                <w:lang w:eastAsia="en-GB"/>
              </w:rPr>
              <w:t> </w:t>
            </w:r>
          </w:p>
          <w:p w:rsidR="00BC1A0F" w:rsidRPr="00BC1A0F" w:rsidRDefault="00BC1A0F" w:rsidP="00226A6F">
            <w:pPr>
              <w:spacing w:after="0" w:line="240" w:lineRule="auto"/>
              <w:jc w:val="both"/>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p>
          <w:p w:rsidR="00BC1A0F" w:rsidRPr="00BC1A0F" w:rsidRDefault="00BC1A0F" w:rsidP="00226A6F">
            <w:pPr>
              <w:spacing w:after="0" w:line="240" w:lineRule="auto"/>
              <w:jc w:val="both"/>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p>
        </w:tc>
        <w:tc>
          <w:tcPr>
            <w:tcW w:w="5477" w:type="dxa"/>
            <w:gridSpan w:val="3"/>
            <w:tcBorders>
              <w:top w:val="nil"/>
              <w:left w:val="nil"/>
              <w:bottom w:val="single" w:sz="6" w:space="0" w:color="auto"/>
              <w:right w:val="single" w:sz="6" w:space="0" w:color="auto"/>
            </w:tcBorders>
            <w:shd w:val="clear" w:color="auto" w:fill="auto"/>
            <w:hideMark/>
          </w:tcPr>
          <w:p w:rsidR="00BC1A0F" w:rsidRDefault="00BC1A0F" w:rsidP="00226A6F">
            <w:pPr>
              <w:spacing w:after="0" w:line="240" w:lineRule="auto"/>
              <w:jc w:val="both"/>
              <w:textAlignment w:val="baseline"/>
              <w:rPr>
                <w:rFonts w:ascii="Arial" w:eastAsia="Times New Roman" w:hAnsi="Arial" w:cs="Arial"/>
                <w:sz w:val="24"/>
                <w:szCs w:val="24"/>
                <w:lang w:eastAsia="en-GB"/>
              </w:rPr>
            </w:pPr>
            <w:r w:rsidRPr="00BC1A0F">
              <w:rPr>
                <w:rFonts w:ascii="Arial" w:eastAsia="Times New Roman" w:hAnsi="Arial" w:cs="Arial"/>
                <w:sz w:val="24"/>
                <w:szCs w:val="24"/>
                <w:lang w:eastAsia="en-GB"/>
              </w:rPr>
              <w:t> </w:t>
            </w:r>
          </w:p>
          <w:p w:rsidR="0036798D" w:rsidRDefault="0036798D" w:rsidP="00226A6F">
            <w:pPr>
              <w:tabs>
                <w:tab w:val="left" w:pos="1290"/>
              </w:tabs>
              <w:spacing w:after="200" w:line="276" w:lineRule="auto"/>
              <w:jc w:val="both"/>
              <w:rPr>
                <w:rFonts w:ascii="Arial" w:eastAsia="Calibri" w:hAnsi="Arial" w:cs="Arial"/>
                <w:sz w:val="24"/>
                <w:szCs w:val="24"/>
              </w:rPr>
            </w:pPr>
            <w:r>
              <w:rPr>
                <w:rFonts w:ascii="Arial" w:eastAsia="Calibri" w:hAnsi="Arial" w:cs="Arial"/>
                <w:sz w:val="24"/>
                <w:szCs w:val="24"/>
              </w:rPr>
              <w:t xml:space="preserve">SL to be used for all initial lets and relets that occur within 6 months of occupancy. </w:t>
            </w:r>
            <w:r w:rsidRPr="0036798D">
              <w:rPr>
                <w:rFonts w:ascii="Arial" w:eastAsia="Calibri" w:hAnsi="Arial" w:cs="Arial"/>
                <w:sz w:val="24"/>
                <w:szCs w:val="24"/>
              </w:rPr>
              <w:t>UW</w:t>
            </w:r>
            <w:r>
              <w:rPr>
                <w:rFonts w:ascii="Arial" w:eastAsia="Calibri" w:hAnsi="Arial" w:cs="Arial"/>
                <w:sz w:val="24"/>
                <w:szCs w:val="24"/>
              </w:rPr>
              <w:t xml:space="preserve"> will</w:t>
            </w:r>
            <w:r w:rsidRPr="0036798D">
              <w:rPr>
                <w:rFonts w:ascii="Arial" w:eastAsia="Calibri" w:hAnsi="Arial" w:cs="Arial"/>
                <w:sz w:val="24"/>
                <w:szCs w:val="24"/>
              </w:rPr>
              <w:t xml:space="preserve"> monitor to ensure that the</w:t>
            </w:r>
            <w:r>
              <w:rPr>
                <w:rFonts w:ascii="Arial" w:eastAsia="Calibri" w:hAnsi="Arial" w:cs="Arial"/>
                <w:sz w:val="24"/>
                <w:szCs w:val="24"/>
              </w:rPr>
              <w:t xml:space="preserve"> SL is</w:t>
            </w:r>
            <w:r w:rsidRPr="0036798D">
              <w:rPr>
                <w:rFonts w:ascii="Arial" w:eastAsia="Calibri" w:hAnsi="Arial" w:cs="Arial"/>
                <w:sz w:val="24"/>
                <w:szCs w:val="24"/>
              </w:rPr>
              <w:t xml:space="preserve"> working effectively and meeting the intended outcomes. A review of </w:t>
            </w:r>
            <w:r>
              <w:rPr>
                <w:rFonts w:ascii="Arial" w:eastAsia="Calibri" w:hAnsi="Arial" w:cs="Arial"/>
                <w:sz w:val="24"/>
                <w:szCs w:val="24"/>
              </w:rPr>
              <w:t xml:space="preserve">its </w:t>
            </w:r>
            <w:r w:rsidRPr="0036798D">
              <w:rPr>
                <w:rFonts w:ascii="Arial" w:eastAsia="Calibri" w:hAnsi="Arial" w:cs="Arial"/>
                <w:sz w:val="24"/>
                <w:szCs w:val="24"/>
              </w:rPr>
              <w:t>effectiveness and breakdown of the let</w:t>
            </w:r>
            <w:r w:rsidR="002A3CC1">
              <w:rPr>
                <w:rFonts w:ascii="Arial" w:eastAsia="Calibri" w:hAnsi="Arial" w:cs="Arial"/>
                <w:sz w:val="24"/>
                <w:szCs w:val="24"/>
              </w:rPr>
              <w:t>’</w:t>
            </w:r>
            <w:r w:rsidRPr="0036798D">
              <w:rPr>
                <w:rFonts w:ascii="Arial" w:eastAsia="Calibri" w:hAnsi="Arial" w:cs="Arial"/>
                <w:sz w:val="24"/>
                <w:szCs w:val="24"/>
              </w:rPr>
              <w:t xml:space="preserve">s will occur approximately </w:t>
            </w:r>
            <w:r>
              <w:rPr>
                <w:rFonts w:ascii="Arial" w:eastAsia="Calibri" w:hAnsi="Arial" w:cs="Arial"/>
                <w:sz w:val="24"/>
                <w:szCs w:val="24"/>
              </w:rPr>
              <w:t>every quarter from the date of the first handover.</w:t>
            </w:r>
          </w:p>
          <w:p w:rsidR="0036798D" w:rsidRPr="0036798D" w:rsidRDefault="0036798D" w:rsidP="00226A6F">
            <w:pPr>
              <w:tabs>
                <w:tab w:val="left" w:pos="1290"/>
              </w:tabs>
              <w:spacing w:after="200" w:line="276" w:lineRule="auto"/>
              <w:jc w:val="both"/>
              <w:rPr>
                <w:rFonts w:ascii="Arial" w:eastAsia="Calibri" w:hAnsi="Arial" w:cs="Arial"/>
                <w:sz w:val="24"/>
                <w:szCs w:val="24"/>
              </w:rPr>
            </w:pPr>
            <w:r w:rsidRPr="0036798D">
              <w:rPr>
                <w:rFonts w:ascii="Arial" w:eastAsia="Calibri" w:hAnsi="Arial" w:cs="Arial"/>
                <w:sz w:val="24"/>
                <w:szCs w:val="24"/>
              </w:rPr>
              <w:t xml:space="preserve">All households shortlisted for the new homes will be considered on a case by case basis, and UW are happy to enter into dialogue with </w:t>
            </w:r>
            <w:r>
              <w:rPr>
                <w:rFonts w:ascii="Arial" w:eastAsia="Calibri" w:hAnsi="Arial" w:cs="Arial"/>
                <w:sz w:val="24"/>
                <w:szCs w:val="24"/>
              </w:rPr>
              <w:t>BG</w:t>
            </w:r>
            <w:r w:rsidRPr="0036798D">
              <w:rPr>
                <w:rFonts w:ascii="Arial" w:eastAsia="Calibri" w:hAnsi="Arial" w:cs="Arial"/>
                <w:sz w:val="24"/>
                <w:szCs w:val="24"/>
              </w:rPr>
              <w:t xml:space="preserve">CBC during the allocation and letting process to ensure the spirit of the </w:t>
            </w:r>
            <w:r>
              <w:rPr>
                <w:rFonts w:ascii="Arial" w:eastAsia="Calibri" w:hAnsi="Arial" w:cs="Arial"/>
                <w:sz w:val="24"/>
                <w:szCs w:val="24"/>
              </w:rPr>
              <w:t>SL</w:t>
            </w:r>
            <w:r w:rsidRPr="0036798D">
              <w:rPr>
                <w:rFonts w:ascii="Arial" w:eastAsia="Calibri" w:hAnsi="Arial" w:cs="Arial"/>
                <w:sz w:val="24"/>
                <w:szCs w:val="24"/>
              </w:rPr>
              <w:t xml:space="preserve"> is maintained throughout, and to discuss marginal or ambiguous cases etc.</w:t>
            </w:r>
          </w:p>
          <w:p w:rsidR="002A3CC1" w:rsidRDefault="0036798D" w:rsidP="00226A6F">
            <w:pPr>
              <w:tabs>
                <w:tab w:val="left" w:pos="1290"/>
              </w:tabs>
              <w:spacing w:after="200" w:line="276" w:lineRule="auto"/>
              <w:jc w:val="both"/>
              <w:rPr>
                <w:rFonts w:ascii="Arial" w:eastAsia="Calibri" w:hAnsi="Arial" w:cs="Arial"/>
                <w:sz w:val="24"/>
                <w:szCs w:val="24"/>
              </w:rPr>
            </w:pPr>
            <w:r w:rsidRPr="0036798D">
              <w:rPr>
                <w:rFonts w:ascii="Arial" w:eastAsia="Calibri" w:hAnsi="Arial" w:cs="Arial"/>
                <w:sz w:val="24"/>
                <w:szCs w:val="24"/>
              </w:rPr>
              <w:t xml:space="preserve">Where agreement cannot be reached during such dialogue, United Welsh, as landlord, will make the ultimate decision, whilst ensuring to remain within </w:t>
            </w:r>
            <w:r w:rsidRPr="0036798D">
              <w:rPr>
                <w:rFonts w:ascii="Arial" w:eastAsia="Calibri" w:hAnsi="Arial" w:cs="Arial"/>
                <w:sz w:val="24"/>
                <w:szCs w:val="24"/>
              </w:rPr>
              <w:lastRenderedPageBreak/>
              <w:t xml:space="preserve">the confines of the criteria set out within this </w:t>
            </w:r>
            <w:r>
              <w:rPr>
                <w:rFonts w:ascii="Arial" w:eastAsia="Calibri" w:hAnsi="Arial" w:cs="Arial"/>
                <w:sz w:val="24"/>
                <w:szCs w:val="24"/>
              </w:rPr>
              <w:t>SL</w:t>
            </w:r>
            <w:r w:rsidRPr="0036798D">
              <w:rPr>
                <w:rFonts w:ascii="Arial" w:eastAsia="Calibri" w:hAnsi="Arial" w:cs="Arial"/>
                <w:sz w:val="24"/>
                <w:szCs w:val="24"/>
              </w:rPr>
              <w:t>, and endeavouring to meet its intended outcomes.</w:t>
            </w:r>
          </w:p>
          <w:p w:rsidR="00181418" w:rsidRPr="0036798D" w:rsidRDefault="00181418" w:rsidP="00226A6F">
            <w:pPr>
              <w:tabs>
                <w:tab w:val="left" w:pos="1290"/>
              </w:tabs>
              <w:spacing w:after="200" w:line="276" w:lineRule="auto"/>
              <w:jc w:val="both"/>
              <w:rPr>
                <w:rFonts w:ascii="Arial" w:eastAsia="Calibri" w:hAnsi="Arial" w:cs="Arial"/>
                <w:b/>
                <w:bCs/>
                <w:sz w:val="24"/>
                <w:szCs w:val="24"/>
                <w:u w:val="single"/>
              </w:rPr>
            </w:pPr>
            <w:r w:rsidRPr="00181418">
              <w:rPr>
                <w:rFonts w:ascii="Arial" w:eastAsia="Calibri" w:hAnsi="Arial" w:cs="Arial"/>
                <w:b/>
                <w:bCs/>
                <w:sz w:val="24"/>
                <w:szCs w:val="24"/>
                <w:u w:val="single"/>
              </w:rPr>
              <w:t>Stage 1</w:t>
            </w:r>
          </w:p>
          <w:p w:rsidR="0036798D" w:rsidRPr="0036798D" w:rsidRDefault="0036798D" w:rsidP="00226A6F">
            <w:pPr>
              <w:tabs>
                <w:tab w:val="left" w:pos="1290"/>
              </w:tabs>
              <w:spacing w:after="200" w:line="276" w:lineRule="auto"/>
              <w:jc w:val="both"/>
              <w:rPr>
                <w:rFonts w:ascii="Arial" w:eastAsia="Calibri" w:hAnsi="Arial" w:cs="Arial"/>
                <w:sz w:val="24"/>
                <w:szCs w:val="24"/>
              </w:rPr>
            </w:pPr>
            <w:r>
              <w:rPr>
                <w:rFonts w:ascii="Arial" w:eastAsia="Calibri" w:hAnsi="Arial" w:cs="Arial"/>
                <w:sz w:val="24"/>
                <w:szCs w:val="24"/>
              </w:rPr>
              <w:t>Half</w:t>
            </w:r>
            <w:r w:rsidRPr="0036798D">
              <w:rPr>
                <w:rFonts w:ascii="Arial" w:eastAsia="Calibri" w:hAnsi="Arial" w:cs="Arial"/>
                <w:sz w:val="24"/>
                <w:szCs w:val="24"/>
              </w:rPr>
              <w:t xml:space="preserve"> of the flats</w:t>
            </w:r>
            <w:r>
              <w:rPr>
                <w:rFonts w:ascii="Arial" w:eastAsia="Calibri" w:hAnsi="Arial" w:cs="Arial"/>
                <w:sz w:val="24"/>
                <w:szCs w:val="24"/>
              </w:rPr>
              <w:t xml:space="preserve"> and 12 of the houses to be</w:t>
            </w:r>
            <w:r w:rsidRPr="0036798D">
              <w:rPr>
                <w:rFonts w:ascii="Arial" w:eastAsia="Calibri" w:hAnsi="Arial" w:cs="Arial"/>
                <w:sz w:val="24"/>
                <w:szCs w:val="24"/>
              </w:rPr>
              <w:t xml:space="preserve"> allocated to applicants who have a household member (aged 16+) in employment or training. Conversations will be had with applicants to ascertain employment status of the household</w:t>
            </w:r>
          </w:p>
          <w:p w:rsidR="0036798D" w:rsidRPr="0036798D" w:rsidRDefault="0036798D" w:rsidP="00226A6F">
            <w:pPr>
              <w:tabs>
                <w:tab w:val="left" w:pos="1290"/>
              </w:tabs>
              <w:spacing w:after="200" w:line="276" w:lineRule="auto"/>
              <w:jc w:val="both"/>
              <w:rPr>
                <w:rFonts w:ascii="Arial" w:eastAsia="Calibri" w:hAnsi="Arial" w:cs="Arial"/>
                <w:sz w:val="24"/>
                <w:szCs w:val="24"/>
              </w:rPr>
            </w:pPr>
            <w:r w:rsidRPr="0036798D">
              <w:rPr>
                <w:rFonts w:ascii="Arial" w:eastAsia="Calibri" w:hAnsi="Arial" w:cs="Arial"/>
                <w:sz w:val="24"/>
                <w:szCs w:val="24"/>
              </w:rPr>
              <w:t xml:space="preserve">This is to ensure there is a mix of households within the new development which are in full or part time employment, training to enter employment and households on partial/full benefits.  </w:t>
            </w:r>
          </w:p>
          <w:p w:rsidR="0036798D" w:rsidRPr="0036798D" w:rsidRDefault="00181418" w:rsidP="00226A6F">
            <w:pPr>
              <w:tabs>
                <w:tab w:val="left" w:pos="1290"/>
              </w:tabs>
              <w:spacing w:after="200" w:line="276" w:lineRule="auto"/>
              <w:jc w:val="both"/>
              <w:rPr>
                <w:rFonts w:ascii="Arial" w:eastAsia="Calibri" w:hAnsi="Arial" w:cs="Arial"/>
                <w:sz w:val="24"/>
                <w:szCs w:val="24"/>
              </w:rPr>
            </w:pPr>
            <w:r w:rsidRPr="00181418">
              <w:rPr>
                <w:rFonts w:ascii="Arial" w:eastAsia="Calibri" w:hAnsi="Arial" w:cs="Arial"/>
                <w:sz w:val="24"/>
                <w:szCs w:val="24"/>
              </w:rPr>
              <w:t>The inclusion of this criteria would help to create balanced communities containing people with a range of incomes and personal circumstances. This would also encourage aspirations within the new community and the presence of positive role models.</w:t>
            </w:r>
          </w:p>
          <w:p w:rsidR="0036798D" w:rsidRPr="0036798D" w:rsidRDefault="0036798D" w:rsidP="00226A6F">
            <w:pPr>
              <w:tabs>
                <w:tab w:val="left" w:pos="1290"/>
              </w:tabs>
              <w:spacing w:after="200" w:line="276" w:lineRule="auto"/>
              <w:jc w:val="both"/>
              <w:rPr>
                <w:rFonts w:ascii="Arial" w:eastAsia="Calibri" w:hAnsi="Arial" w:cs="Arial"/>
                <w:sz w:val="24"/>
                <w:szCs w:val="24"/>
              </w:rPr>
            </w:pPr>
            <w:r w:rsidRPr="0036798D">
              <w:rPr>
                <w:rFonts w:ascii="Arial" w:eastAsia="Calibri" w:hAnsi="Arial" w:cs="Arial"/>
                <w:sz w:val="24"/>
                <w:szCs w:val="24"/>
              </w:rPr>
              <w:t xml:space="preserve">We have found that on other developments when tenants engage with us positively around future aspirations this has reduced likelihood of anti-social behaviour and created more sustainable tenancies. </w:t>
            </w:r>
          </w:p>
          <w:p w:rsidR="0036798D" w:rsidRDefault="0036798D" w:rsidP="00226A6F">
            <w:pPr>
              <w:tabs>
                <w:tab w:val="left" w:pos="1290"/>
              </w:tabs>
              <w:spacing w:after="200" w:line="276" w:lineRule="auto"/>
              <w:jc w:val="both"/>
              <w:rPr>
                <w:rFonts w:ascii="Arial" w:eastAsia="Calibri" w:hAnsi="Arial" w:cs="Arial"/>
                <w:sz w:val="24"/>
                <w:szCs w:val="24"/>
              </w:rPr>
            </w:pPr>
            <w:r w:rsidRPr="0036798D">
              <w:rPr>
                <w:rFonts w:ascii="Arial" w:eastAsia="Calibri" w:hAnsi="Arial" w:cs="Arial"/>
                <w:sz w:val="24"/>
                <w:szCs w:val="24"/>
              </w:rPr>
              <w:t>Consideration should be given to applicants that may have worked previously and are looking to regain employment and are willing to engage with United Welsh’s Employment team to secure job or training.</w:t>
            </w:r>
          </w:p>
          <w:p w:rsidR="00181418" w:rsidRPr="00181418" w:rsidRDefault="00181418" w:rsidP="00226A6F">
            <w:pPr>
              <w:tabs>
                <w:tab w:val="left" w:pos="1290"/>
              </w:tabs>
              <w:spacing w:after="200" w:line="276" w:lineRule="auto"/>
              <w:jc w:val="both"/>
              <w:rPr>
                <w:rFonts w:ascii="Arial" w:eastAsia="Calibri" w:hAnsi="Arial" w:cs="Arial"/>
                <w:b/>
                <w:bCs/>
                <w:sz w:val="24"/>
                <w:szCs w:val="24"/>
                <w:u w:val="single"/>
              </w:rPr>
            </w:pPr>
            <w:r w:rsidRPr="00181418">
              <w:rPr>
                <w:rFonts w:ascii="Arial" w:eastAsia="Calibri" w:hAnsi="Arial" w:cs="Arial"/>
                <w:b/>
                <w:bCs/>
                <w:sz w:val="24"/>
                <w:szCs w:val="24"/>
                <w:u w:val="single"/>
              </w:rPr>
              <w:t>Stage 2</w:t>
            </w:r>
          </w:p>
          <w:p w:rsidR="00D2624E" w:rsidRPr="00D2624E" w:rsidRDefault="00D2624E" w:rsidP="00226A6F">
            <w:pPr>
              <w:tabs>
                <w:tab w:val="left" w:pos="1290"/>
              </w:tabs>
              <w:spacing w:after="200" w:line="276" w:lineRule="auto"/>
              <w:jc w:val="both"/>
              <w:rPr>
                <w:rFonts w:ascii="Arial" w:eastAsia="Calibri" w:hAnsi="Arial" w:cs="Arial"/>
                <w:sz w:val="24"/>
                <w:szCs w:val="24"/>
              </w:rPr>
            </w:pPr>
            <w:r w:rsidRPr="00D2624E">
              <w:rPr>
                <w:rFonts w:ascii="Arial" w:eastAsia="Calibri" w:hAnsi="Arial" w:cs="Arial"/>
                <w:sz w:val="24"/>
                <w:szCs w:val="24"/>
              </w:rPr>
              <w:t>United Welsh understands that there will be several households that may have complex needs and/or require high support levels to manage a tenancy.</w:t>
            </w:r>
          </w:p>
          <w:p w:rsidR="00D2624E" w:rsidRPr="00D2624E" w:rsidRDefault="00D2624E" w:rsidP="00226A6F">
            <w:pPr>
              <w:tabs>
                <w:tab w:val="left" w:pos="1290"/>
              </w:tabs>
              <w:spacing w:after="200" w:line="276" w:lineRule="auto"/>
              <w:jc w:val="both"/>
              <w:rPr>
                <w:rFonts w:ascii="Arial" w:eastAsia="Calibri" w:hAnsi="Arial" w:cs="Arial"/>
                <w:sz w:val="24"/>
                <w:szCs w:val="24"/>
              </w:rPr>
            </w:pPr>
            <w:r w:rsidRPr="00D2624E">
              <w:rPr>
                <w:rFonts w:ascii="Arial" w:eastAsia="Calibri" w:hAnsi="Arial" w:cs="Arial"/>
                <w:sz w:val="24"/>
                <w:szCs w:val="24"/>
              </w:rPr>
              <w:t xml:space="preserve">United Welsh is fully committed to assist in offering accommodation to such households whilst also recognising the fact that a high concentration of households with complex needs or high support needs within a very small geographical area (or in </w:t>
            </w:r>
            <w:r w:rsidRPr="00D2624E">
              <w:rPr>
                <w:rFonts w:ascii="Arial" w:eastAsia="Calibri" w:hAnsi="Arial" w:cs="Arial"/>
                <w:sz w:val="24"/>
                <w:szCs w:val="24"/>
              </w:rPr>
              <w:lastRenderedPageBreak/>
              <w:t xml:space="preserve">the same street/block) can create unintended consequences such as; </w:t>
            </w:r>
          </w:p>
          <w:p w:rsidR="00D2624E" w:rsidRPr="00D2624E" w:rsidRDefault="00D2624E" w:rsidP="00226A6F">
            <w:pPr>
              <w:numPr>
                <w:ilvl w:val="0"/>
                <w:numId w:val="2"/>
              </w:numPr>
              <w:tabs>
                <w:tab w:val="left" w:pos="1290"/>
              </w:tabs>
              <w:spacing w:after="200" w:line="276" w:lineRule="auto"/>
              <w:contextualSpacing/>
              <w:jc w:val="both"/>
              <w:rPr>
                <w:rFonts w:ascii="Arial" w:eastAsia="Calibri" w:hAnsi="Arial" w:cs="Arial"/>
                <w:sz w:val="24"/>
                <w:szCs w:val="24"/>
              </w:rPr>
            </w:pPr>
            <w:r w:rsidRPr="00D2624E">
              <w:rPr>
                <w:rFonts w:ascii="Arial" w:eastAsia="Calibri" w:hAnsi="Arial" w:cs="Arial"/>
                <w:sz w:val="24"/>
                <w:szCs w:val="24"/>
              </w:rPr>
              <w:t>Increased risks to vulnerable households</w:t>
            </w:r>
          </w:p>
          <w:p w:rsidR="00D2624E" w:rsidRPr="00D2624E" w:rsidRDefault="00D2624E" w:rsidP="00226A6F">
            <w:pPr>
              <w:numPr>
                <w:ilvl w:val="0"/>
                <w:numId w:val="2"/>
              </w:numPr>
              <w:tabs>
                <w:tab w:val="left" w:pos="1290"/>
              </w:tabs>
              <w:spacing w:after="200" w:line="276" w:lineRule="auto"/>
              <w:contextualSpacing/>
              <w:jc w:val="both"/>
              <w:rPr>
                <w:rFonts w:ascii="Arial" w:eastAsia="Calibri" w:hAnsi="Arial" w:cs="Arial"/>
                <w:sz w:val="24"/>
                <w:szCs w:val="24"/>
              </w:rPr>
            </w:pPr>
            <w:r w:rsidRPr="00D2624E">
              <w:rPr>
                <w:rFonts w:ascii="Arial" w:eastAsia="Calibri" w:hAnsi="Arial" w:cs="Arial"/>
                <w:sz w:val="24"/>
                <w:szCs w:val="24"/>
              </w:rPr>
              <w:t>Increased volatility in the block/street</w:t>
            </w:r>
          </w:p>
          <w:p w:rsidR="00D2624E" w:rsidRPr="00D2624E" w:rsidRDefault="00D2624E" w:rsidP="00226A6F">
            <w:pPr>
              <w:numPr>
                <w:ilvl w:val="0"/>
                <w:numId w:val="2"/>
              </w:numPr>
              <w:tabs>
                <w:tab w:val="left" w:pos="1290"/>
              </w:tabs>
              <w:spacing w:after="200" w:line="276" w:lineRule="auto"/>
              <w:contextualSpacing/>
              <w:jc w:val="both"/>
              <w:rPr>
                <w:rFonts w:ascii="Arial" w:eastAsia="Calibri" w:hAnsi="Arial" w:cs="Arial"/>
                <w:sz w:val="24"/>
                <w:szCs w:val="24"/>
              </w:rPr>
            </w:pPr>
            <w:r w:rsidRPr="00D2624E">
              <w:rPr>
                <w:rFonts w:ascii="Arial" w:eastAsia="Calibri" w:hAnsi="Arial" w:cs="Arial"/>
                <w:sz w:val="24"/>
                <w:szCs w:val="24"/>
              </w:rPr>
              <w:t xml:space="preserve">Increased volatility in the community </w:t>
            </w:r>
          </w:p>
          <w:p w:rsidR="00D2624E" w:rsidRPr="00D2624E" w:rsidRDefault="00D2624E" w:rsidP="00226A6F">
            <w:pPr>
              <w:numPr>
                <w:ilvl w:val="0"/>
                <w:numId w:val="2"/>
              </w:numPr>
              <w:tabs>
                <w:tab w:val="left" w:pos="1290"/>
              </w:tabs>
              <w:spacing w:after="200" w:line="276" w:lineRule="auto"/>
              <w:contextualSpacing/>
              <w:jc w:val="both"/>
              <w:rPr>
                <w:rFonts w:ascii="Arial" w:eastAsia="Calibri" w:hAnsi="Arial" w:cs="Arial"/>
                <w:sz w:val="24"/>
                <w:szCs w:val="24"/>
              </w:rPr>
            </w:pPr>
            <w:r w:rsidRPr="00D2624E">
              <w:rPr>
                <w:rFonts w:ascii="Arial" w:eastAsia="Calibri" w:hAnsi="Arial" w:cs="Arial"/>
                <w:sz w:val="24"/>
                <w:szCs w:val="24"/>
              </w:rPr>
              <w:t>Adverse effects on cohesive communities</w:t>
            </w:r>
          </w:p>
          <w:p w:rsidR="00D2624E" w:rsidRPr="00D2624E" w:rsidRDefault="00D2624E" w:rsidP="00226A6F">
            <w:pPr>
              <w:numPr>
                <w:ilvl w:val="0"/>
                <w:numId w:val="2"/>
              </w:numPr>
              <w:tabs>
                <w:tab w:val="left" w:pos="1290"/>
              </w:tabs>
              <w:spacing w:after="200" w:line="276" w:lineRule="auto"/>
              <w:contextualSpacing/>
              <w:jc w:val="both"/>
              <w:rPr>
                <w:rFonts w:ascii="Arial" w:eastAsia="Calibri" w:hAnsi="Arial" w:cs="Arial"/>
                <w:sz w:val="24"/>
                <w:szCs w:val="24"/>
              </w:rPr>
            </w:pPr>
            <w:r w:rsidRPr="00D2624E">
              <w:rPr>
                <w:rFonts w:ascii="Arial" w:eastAsia="Calibri" w:hAnsi="Arial" w:cs="Arial"/>
                <w:sz w:val="24"/>
                <w:szCs w:val="24"/>
              </w:rPr>
              <w:t>Poor reputation of the new site leading to difficulty in letting future void properties</w:t>
            </w:r>
          </w:p>
          <w:p w:rsidR="00D2624E" w:rsidRPr="00D2624E" w:rsidRDefault="00D2624E" w:rsidP="00226A6F">
            <w:pPr>
              <w:tabs>
                <w:tab w:val="left" w:pos="1290"/>
              </w:tabs>
              <w:spacing w:after="200" w:line="276" w:lineRule="auto"/>
              <w:ind w:left="720"/>
              <w:contextualSpacing/>
              <w:jc w:val="both"/>
              <w:rPr>
                <w:rFonts w:ascii="Arial" w:eastAsia="Calibri" w:hAnsi="Arial" w:cs="Arial"/>
              </w:rPr>
            </w:pPr>
          </w:p>
          <w:p w:rsidR="002209D4" w:rsidRDefault="00CA23D5" w:rsidP="00226A6F">
            <w:pPr>
              <w:tabs>
                <w:tab w:val="left" w:pos="1290"/>
              </w:tabs>
              <w:spacing w:after="200" w:line="276" w:lineRule="auto"/>
              <w:jc w:val="both"/>
              <w:rPr>
                <w:rFonts w:ascii="Arial" w:eastAsia="Calibri" w:hAnsi="Arial" w:cs="Arial"/>
                <w:sz w:val="24"/>
                <w:szCs w:val="24"/>
              </w:rPr>
            </w:pPr>
            <w:r>
              <w:rPr>
                <w:rFonts w:ascii="Arial" w:eastAsia="Calibri" w:hAnsi="Arial" w:cs="Arial"/>
                <w:sz w:val="24"/>
                <w:szCs w:val="24"/>
              </w:rPr>
              <w:t xml:space="preserve">UW therefore propose that priority be given to those </w:t>
            </w:r>
            <w:proofErr w:type="spellStart"/>
            <w:r w:rsidR="00C738F7">
              <w:rPr>
                <w:rFonts w:ascii="Arial" w:eastAsia="Calibri" w:hAnsi="Arial" w:cs="Arial"/>
                <w:sz w:val="24"/>
                <w:szCs w:val="24"/>
              </w:rPr>
              <w:t>applicant’s</w:t>
            </w:r>
            <w:proofErr w:type="spellEnd"/>
            <w:r>
              <w:rPr>
                <w:rFonts w:ascii="Arial" w:eastAsia="Calibri" w:hAnsi="Arial" w:cs="Arial"/>
                <w:sz w:val="24"/>
                <w:szCs w:val="24"/>
              </w:rPr>
              <w:t xml:space="preserve"> </w:t>
            </w:r>
            <w:r w:rsidR="002209D4">
              <w:rPr>
                <w:rFonts w:ascii="Arial" w:eastAsia="Calibri" w:hAnsi="Arial" w:cs="Arial"/>
                <w:sz w:val="24"/>
                <w:szCs w:val="24"/>
              </w:rPr>
              <w:t>w</w:t>
            </w:r>
            <w:r w:rsidR="00C738F7">
              <w:rPr>
                <w:rFonts w:ascii="Arial" w:eastAsia="Calibri" w:hAnsi="Arial" w:cs="Arial"/>
                <w:sz w:val="24"/>
                <w:szCs w:val="24"/>
              </w:rPr>
              <w:t>h</w:t>
            </w:r>
            <w:r w:rsidR="002209D4">
              <w:rPr>
                <w:rFonts w:ascii="Arial" w:eastAsia="Calibri" w:hAnsi="Arial" w:cs="Arial"/>
                <w:sz w:val="24"/>
                <w:szCs w:val="24"/>
              </w:rPr>
              <w:t xml:space="preserve">o do not fall into the </w:t>
            </w:r>
            <w:r w:rsidR="001C143F">
              <w:rPr>
                <w:rFonts w:ascii="Arial" w:eastAsia="Calibri" w:hAnsi="Arial" w:cs="Arial"/>
                <w:sz w:val="24"/>
                <w:szCs w:val="24"/>
              </w:rPr>
              <w:t>following categories;</w:t>
            </w:r>
          </w:p>
          <w:p w:rsidR="002209D4" w:rsidRPr="002209D4" w:rsidRDefault="00EE479D" w:rsidP="00226A6F">
            <w:pPr>
              <w:numPr>
                <w:ilvl w:val="0"/>
                <w:numId w:val="3"/>
              </w:numPr>
              <w:tabs>
                <w:tab w:val="left" w:pos="1290"/>
              </w:tabs>
              <w:spacing w:after="200" w:line="276" w:lineRule="auto"/>
              <w:contextualSpacing/>
              <w:jc w:val="both"/>
              <w:rPr>
                <w:rFonts w:ascii="Arial" w:eastAsia="Calibri" w:hAnsi="Arial" w:cs="Arial"/>
                <w:sz w:val="24"/>
                <w:szCs w:val="24"/>
              </w:rPr>
            </w:pPr>
            <w:r>
              <w:rPr>
                <w:rFonts w:ascii="Arial" w:eastAsia="Calibri" w:hAnsi="Arial" w:cs="Arial"/>
                <w:sz w:val="24"/>
                <w:szCs w:val="24"/>
              </w:rPr>
              <w:t>Previous or current</w:t>
            </w:r>
            <w:r w:rsidR="002209D4" w:rsidRPr="002209D4">
              <w:rPr>
                <w:rFonts w:ascii="Arial" w:eastAsia="Calibri" w:hAnsi="Arial" w:cs="Arial"/>
                <w:sz w:val="24"/>
                <w:szCs w:val="24"/>
              </w:rPr>
              <w:t xml:space="preserve"> substance misuse issues</w:t>
            </w:r>
            <w:r w:rsidR="006217F9">
              <w:rPr>
                <w:rFonts w:ascii="Arial" w:eastAsia="Calibri" w:hAnsi="Arial" w:cs="Arial"/>
                <w:sz w:val="24"/>
                <w:szCs w:val="24"/>
              </w:rPr>
              <w:t xml:space="preserve"> in the past 3 year</w:t>
            </w:r>
            <w:r>
              <w:rPr>
                <w:rFonts w:ascii="Arial" w:eastAsia="Calibri" w:hAnsi="Arial" w:cs="Arial"/>
                <w:sz w:val="24"/>
                <w:szCs w:val="24"/>
              </w:rPr>
              <w:t>s</w:t>
            </w:r>
            <w:r w:rsidR="002209D4" w:rsidRPr="002209D4">
              <w:rPr>
                <w:rFonts w:ascii="Arial" w:eastAsia="Calibri" w:hAnsi="Arial" w:cs="Arial"/>
                <w:sz w:val="24"/>
                <w:szCs w:val="24"/>
              </w:rPr>
              <w:t>;</w:t>
            </w:r>
          </w:p>
          <w:p w:rsidR="002209D4" w:rsidRPr="002209D4" w:rsidRDefault="002209D4" w:rsidP="00226A6F">
            <w:pPr>
              <w:numPr>
                <w:ilvl w:val="0"/>
                <w:numId w:val="3"/>
              </w:numPr>
              <w:tabs>
                <w:tab w:val="left" w:pos="1290"/>
              </w:tabs>
              <w:spacing w:after="200" w:line="276" w:lineRule="auto"/>
              <w:contextualSpacing/>
              <w:jc w:val="both"/>
              <w:rPr>
                <w:rFonts w:ascii="Arial" w:eastAsia="Calibri" w:hAnsi="Arial" w:cs="Arial"/>
                <w:sz w:val="24"/>
                <w:szCs w:val="24"/>
              </w:rPr>
            </w:pPr>
            <w:r w:rsidRPr="002209D4">
              <w:rPr>
                <w:rFonts w:ascii="Arial" w:eastAsia="Calibri" w:hAnsi="Arial" w:cs="Arial"/>
                <w:sz w:val="24"/>
                <w:szCs w:val="24"/>
              </w:rPr>
              <w:t>Previous or current ASB that has led to the loss of accommodation;</w:t>
            </w:r>
          </w:p>
          <w:p w:rsidR="002209D4" w:rsidRPr="002209D4" w:rsidRDefault="002209D4" w:rsidP="00226A6F">
            <w:pPr>
              <w:numPr>
                <w:ilvl w:val="0"/>
                <w:numId w:val="3"/>
              </w:numPr>
              <w:tabs>
                <w:tab w:val="left" w:pos="1290"/>
              </w:tabs>
              <w:spacing w:after="200" w:line="276" w:lineRule="auto"/>
              <w:contextualSpacing/>
              <w:jc w:val="both"/>
              <w:rPr>
                <w:rFonts w:ascii="Arial" w:eastAsia="Calibri" w:hAnsi="Arial" w:cs="Arial"/>
                <w:sz w:val="24"/>
                <w:szCs w:val="24"/>
              </w:rPr>
            </w:pPr>
            <w:r w:rsidRPr="002209D4">
              <w:rPr>
                <w:rFonts w:ascii="Arial" w:eastAsia="Calibri" w:hAnsi="Arial" w:cs="Arial"/>
                <w:sz w:val="24"/>
                <w:szCs w:val="24"/>
                <w:lang w:val="en-US"/>
              </w:rPr>
              <w:t>Previous</w:t>
            </w:r>
            <w:r w:rsidR="00427203">
              <w:rPr>
                <w:rFonts w:ascii="Arial" w:eastAsia="Calibri" w:hAnsi="Arial" w:cs="Arial"/>
                <w:sz w:val="24"/>
                <w:szCs w:val="24"/>
                <w:lang w:val="en-US"/>
              </w:rPr>
              <w:t xml:space="preserve"> or current</w:t>
            </w:r>
            <w:r w:rsidRPr="002209D4">
              <w:rPr>
                <w:rFonts w:ascii="Arial" w:eastAsia="Calibri" w:hAnsi="Arial" w:cs="Arial"/>
                <w:sz w:val="24"/>
                <w:szCs w:val="24"/>
                <w:lang w:val="en-US"/>
              </w:rPr>
              <w:t xml:space="preserve"> ASB which has culminated in enforcement action (NSP/ injunction/ Possession/ ASBO)</w:t>
            </w:r>
          </w:p>
          <w:p w:rsidR="002209D4" w:rsidRPr="002209D4" w:rsidRDefault="002209D4" w:rsidP="00226A6F">
            <w:pPr>
              <w:numPr>
                <w:ilvl w:val="0"/>
                <w:numId w:val="3"/>
              </w:numPr>
              <w:tabs>
                <w:tab w:val="left" w:pos="1290"/>
              </w:tabs>
              <w:spacing w:after="200" w:line="276" w:lineRule="auto"/>
              <w:contextualSpacing/>
              <w:jc w:val="both"/>
              <w:rPr>
                <w:rFonts w:ascii="Arial" w:eastAsia="Calibri" w:hAnsi="Arial" w:cs="Arial"/>
                <w:sz w:val="24"/>
                <w:szCs w:val="24"/>
              </w:rPr>
            </w:pPr>
            <w:r w:rsidRPr="002209D4">
              <w:rPr>
                <w:rFonts w:ascii="Arial" w:eastAsia="Calibri" w:hAnsi="Arial" w:cs="Arial"/>
                <w:sz w:val="24"/>
                <w:szCs w:val="24"/>
              </w:rPr>
              <w:t>Significant mental health conditions that affect the household’s ability to manage a tenancy (where medication is either not taken or proving effective);</w:t>
            </w:r>
          </w:p>
          <w:p w:rsidR="002209D4" w:rsidRPr="002209D4" w:rsidRDefault="002209D4" w:rsidP="00226A6F">
            <w:pPr>
              <w:numPr>
                <w:ilvl w:val="0"/>
                <w:numId w:val="3"/>
              </w:numPr>
              <w:tabs>
                <w:tab w:val="left" w:pos="1290"/>
              </w:tabs>
              <w:spacing w:after="200" w:line="276" w:lineRule="auto"/>
              <w:contextualSpacing/>
              <w:jc w:val="both"/>
              <w:rPr>
                <w:rFonts w:ascii="Arial" w:eastAsia="Calibri" w:hAnsi="Arial" w:cs="Arial"/>
                <w:sz w:val="24"/>
                <w:szCs w:val="24"/>
              </w:rPr>
            </w:pPr>
            <w:r w:rsidRPr="002209D4">
              <w:rPr>
                <w:rFonts w:ascii="Arial" w:eastAsia="Calibri" w:hAnsi="Arial" w:cs="Arial"/>
                <w:sz w:val="24"/>
                <w:szCs w:val="24"/>
              </w:rPr>
              <w:t>Convicted</w:t>
            </w:r>
            <w:r w:rsidR="00427203">
              <w:rPr>
                <w:rFonts w:ascii="Arial" w:eastAsia="Calibri" w:hAnsi="Arial" w:cs="Arial"/>
                <w:sz w:val="24"/>
                <w:szCs w:val="24"/>
              </w:rPr>
              <w:t xml:space="preserve"> of or cautioned for</w:t>
            </w:r>
            <w:r w:rsidRPr="002209D4">
              <w:rPr>
                <w:rFonts w:ascii="Arial" w:eastAsia="Calibri" w:hAnsi="Arial" w:cs="Arial"/>
                <w:sz w:val="24"/>
                <w:szCs w:val="24"/>
              </w:rPr>
              <w:t xml:space="preserve"> criminal behaviour – which has a direct relevance to maintaining a tenancy and/or respectfully living in a community with others</w:t>
            </w:r>
          </w:p>
          <w:p w:rsidR="00CA23D5" w:rsidRDefault="00CA23D5" w:rsidP="00226A6F">
            <w:pPr>
              <w:tabs>
                <w:tab w:val="left" w:pos="1290"/>
              </w:tabs>
              <w:spacing w:after="200" w:line="276" w:lineRule="auto"/>
              <w:jc w:val="both"/>
              <w:rPr>
                <w:rFonts w:ascii="Arial" w:eastAsia="Calibri" w:hAnsi="Arial" w:cs="Arial"/>
                <w:sz w:val="24"/>
                <w:szCs w:val="24"/>
              </w:rPr>
            </w:pPr>
          </w:p>
          <w:p w:rsidR="00FF42A7" w:rsidRDefault="00427203" w:rsidP="00226A6F">
            <w:pPr>
              <w:tabs>
                <w:tab w:val="left" w:pos="1290"/>
              </w:tabs>
              <w:spacing w:after="200" w:line="276" w:lineRule="auto"/>
              <w:jc w:val="both"/>
              <w:rPr>
                <w:rFonts w:ascii="Arial" w:eastAsia="Calibri" w:hAnsi="Arial" w:cs="Arial"/>
                <w:sz w:val="24"/>
                <w:szCs w:val="24"/>
              </w:rPr>
            </w:pPr>
            <w:r>
              <w:rPr>
                <w:rFonts w:ascii="Arial" w:eastAsia="Calibri" w:hAnsi="Arial" w:cs="Arial"/>
                <w:sz w:val="24"/>
                <w:szCs w:val="24"/>
              </w:rPr>
              <w:t xml:space="preserve">Should no applicants be available that </w:t>
            </w:r>
            <w:r w:rsidR="00CF6434">
              <w:rPr>
                <w:rFonts w:ascii="Arial" w:eastAsia="Calibri" w:hAnsi="Arial" w:cs="Arial"/>
                <w:sz w:val="24"/>
                <w:szCs w:val="24"/>
              </w:rPr>
              <w:t>fit the above criteria then</w:t>
            </w:r>
            <w:r w:rsidR="00E413B6">
              <w:rPr>
                <w:rFonts w:ascii="Arial" w:eastAsia="Calibri" w:hAnsi="Arial" w:cs="Arial"/>
                <w:sz w:val="24"/>
                <w:szCs w:val="24"/>
              </w:rPr>
              <w:t xml:space="preserve"> the</w:t>
            </w:r>
            <w:r w:rsidR="00CF6434">
              <w:rPr>
                <w:rFonts w:ascii="Arial" w:eastAsia="Calibri" w:hAnsi="Arial" w:cs="Arial"/>
                <w:sz w:val="24"/>
                <w:szCs w:val="24"/>
              </w:rPr>
              <w:t xml:space="preserve"> applicants to be discussed with UW on a case by case basis</w:t>
            </w:r>
            <w:r w:rsidR="00E413B6">
              <w:rPr>
                <w:rFonts w:ascii="Arial" w:eastAsia="Calibri" w:hAnsi="Arial" w:cs="Arial"/>
                <w:sz w:val="24"/>
                <w:szCs w:val="24"/>
              </w:rPr>
              <w:t>,</w:t>
            </w:r>
            <w:r w:rsidR="00693810">
              <w:rPr>
                <w:rFonts w:ascii="Arial" w:eastAsia="Calibri" w:hAnsi="Arial" w:cs="Arial"/>
                <w:sz w:val="24"/>
                <w:szCs w:val="24"/>
              </w:rPr>
              <w:t xml:space="preserve"> however any</w:t>
            </w:r>
            <w:r w:rsidR="00D2624E" w:rsidRPr="00D2624E">
              <w:rPr>
                <w:rFonts w:ascii="Arial" w:eastAsia="Calibri" w:hAnsi="Arial" w:cs="Arial"/>
                <w:sz w:val="24"/>
                <w:szCs w:val="24"/>
              </w:rPr>
              <w:t xml:space="preserve"> households</w:t>
            </w:r>
            <w:r w:rsidR="00E413B6">
              <w:rPr>
                <w:rFonts w:ascii="Arial" w:eastAsia="Calibri" w:hAnsi="Arial" w:cs="Arial"/>
                <w:sz w:val="24"/>
                <w:szCs w:val="24"/>
              </w:rPr>
              <w:t xml:space="preserve"> considered</w:t>
            </w:r>
            <w:r w:rsidR="00D2624E" w:rsidRPr="00D2624E">
              <w:rPr>
                <w:rFonts w:ascii="Arial" w:eastAsia="Calibri" w:hAnsi="Arial" w:cs="Arial"/>
                <w:sz w:val="24"/>
                <w:szCs w:val="24"/>
              </w:rPr>
              <w:t xml:space="preserve"> with complex needs must be actively engaged in support. </w:t>
            </w:r>
          </w:p>
          <w:p w:rsidR="00FF42A7" w:rsidRPr="00FF42A7" w:rsidRDefault="00FF42A7" w:rsidP="00226A6F">
            <w:pPr>
              <w:tabs>
                <w:tab w:val="left" w:pos="1290"/>
              </w:tabs>
              <w:spacing w:after="200" w:line="276" w:lineRule="auto"/>
              <w:jc w:val="both"/>
              <w:rPr>
                <w:rFonts w:ascii="Arial" w:eastAsia="Calibri" w:hAnsi="Arial" w:cs="Arial"/>
                <w:b/>
                <w:bCs/>
                <w:sz w:val="24"/>
                <w:szCs w:val="24"/>
                <w:u w:val="single"/>
              </w:rPr>
            </w:pPr>
            <w:r w:rsidRPr="00FF42A7">
              <w:rPr>
                <w:rFonts w:ascii="Arial" w:eastAsia="Calibri" w:hAnsi="Arial" w:cs="Arial"/>
                <w:b/>
                <w:bCs/>
                <w:sz w:val="24"/>
                <w:szCs w:val="24"/>
                <w:u w:val="single"/>
              </w:rPr>
              <w:t>Interpretation of terms;</w:t>
            </w:r>
          </w:p>
          <w:p w:rsidR="00FF42A7" w:rsidRPr="00FF42A7" w:rsidRDefault="00FF42A7" w:rsidP="00226A6F">
            <w:pPr>
              <w:tabs>
                <w:tab w:val="left" w:pos="1290"/>
              </w:tabs>
              <w:spacing w:after="200" w:line="276" w:lineRule="auto"/>
              <w:jc w:val="both"/>
              <w:rPr>
                <w:rFonts w:ascii="Arial" w:eastAsia="Calibri" w:hAnsi="Arial" w:cs="Arial"/>
                <w:sz w:val="24"/>
                <w:szCs w:val="24"/>
                <w:lang w:val="en"/>
              </w:rPr>
            </w:pPr>
            <w:r w:rsidRPr="00FF42A7">
              <w:rPr>
                <w:rFonts w:ascii="Arial" w:eastAsia="Calibri" w:hAnsi="Arial" w:cs="Arial"/>
                <w:sz w:val="24"/>
                <w:szCs w:val="24"/>
                <w:lang w:val="en"/>
              </w:rPr>
              <w:t xml:space="preserve">Substance misuse may include significant impairment or distress, as manifested by one (or more) of the following, occurring within a 12-month period: </w:t>
            </w:r>
          </w:p>
          <w:p w:rsidR="00FF42A7" w:rsidRPr="00FF42A7" w:rsidRDefault="00FF42A7" w:rsidP="00226A6F">
            <w:pPr>
              <w:numPr>
                <w:ilvl w:val="0"/>
                <w:numId w:val="4"/>
              </w:numPr>
              <w:tabs>
                <w:tab w:val="left" w:pos="1290"/>
              </w:tabs>
              <w:spacing w:after="200" w:line="276" w:lineRule="auto"/>
              <w:jc w:val="both"/>
              <w:rPr>
                <w:rFonts w:ascii="Arial" w:eastAsia="Calibri" w:hAnsi="Arial" w:cs="Arial"/>
                <w:sz w:val="24"/>
                <w:szCs w:val="24"/>
                <w:lang w:val="en"/>
              </w:rPr>
            </w:pPr>
            <w:r w:rsidRPr="00FF42A7">
              <w:rPr>
                <w:rFonts w:ascii="Arial" w:eastAsia="Calibri" w:hAnsi="Arial" w:cs="Arial"/>
                <w:sz w:val="24"/>
                <w:szCs w:val="24"/>
                <w:lang w:val="en"/>
              </w:rPr>
              <w:lastRenderedPageBreak/>
              <w:t xml:space="preserve">Recurrent substance use resulting in a failure to fulfill major role obligations at work, school, or home (e.g., repeated absences or poor work performance related to substance use; substance-related absences, suspensions or expulsions from school; neglect of children or household) </w:t>
            </w:r>
          </w:p>
          <w:p w:rsidR="00FF42A7" w:rsidRPr="00FF42A7" w:rsidRDefault="00FF42A7" w:rsidP="00226A6F">
            <w:pPr>
              <w:numPr>
                <w:ilvl w:val="0"/>
                <w:numId w:val="4"/>
              </w:numPr>
              <w:tabs>
                <w:tab w:val="left" w:pos="1290"/>
              </w:tabs>
              <w:spacing w:after="200" w:line="276" w:lineRule="auto"/>
              <w:jc w:val="both"/>
              <w:rPr>
                <w:rFonts w:ascii="Arial" w:eastAsia="Calibri" w:hAnsi="Arial" w:cs="Arial"/>
                <w:sz w:val="24"/>
                <w:szCs w:val="24"/>
                <w:lang w:val="en"/>
              </w:rPr>
            </w:pPr>
            <w:r w:rsidRPr="00FF42A7">
              <w:rPr>
                <w:rFonts w:ascii="Arial" w:eastAsia="Calibri" w:hAnsi="Arial" w:cs="Arial"/>
                <w:sz w:val="24"/>
                <w:szCs w:val="24"/>
                <w:lang w:val="en"/>
              </w:rPr>
              <w:t xml:space="preserve">Recurrent substance use in situations in which it is physically hazardous (e.g., driving an automobile or operating a machine when impaired by substance use) </w:t>
            </w:r>
          </w:p>
          <w:p w:rsidR="00FF42A7" w:rsidRPr="00FF42A7" w:rsidRDefault="00FF42A7" w:rsidP="00226A6F">
            <w:pPr>
              <w:numPr>
                <w:ilvl w:val="0"/>
                <w:numId w:val="4"/>
              </w:numPr>
              <w:tabs>
                <w:tab w:val="left" w:pos="1290"/>
              </w:tabs>
              <w:spacing w:after="200" w:line="276" w:lineRule="auto"/>
              <w:jc w:val="both"/>
              <w:rPr>
                <w:rFonts w:ascii="Arial" w:eastAsia="Calibri" w:hAnsi="Arial" w:cs="Arial"/>
                <w:sz w:val="24"/>
                <w:szCs w:val="24"/>
                <w:lang w:val="en"/>
              </w:rPr>
            </w:pPr>
            <w:r w:rsidRPr="00FF42A7">
              <w:rPr>
                <w:rFonts w:ascii="Arial" w:eastAsia="Calibri" w:hAnsi="Arial" w:cs="Arial"/>
                <w:sz w:val="24"/>
                <w:szCs w:val="24"/>
                <w:lang w:val="en"/>
              </w:rPr>
              <w:t xml:space="preserve">Recurrent substance-related legal problems (e.g., arrests for substance-related disorderly conduct </w:t>
            </w:r>
          </w:p>
          <w:p w:rsidR="00FF42A7" w:rsidRPr="00FF42A7" w:rsidRDefault="00FF42A7" w:rsidP="00226A6F">
            <w:pPr>
              <w:numPr>
                <w:ilvl w:val="0"/>
                <w:numId w:val="4"/>
              </w:numPr>
              <w:tabs>
                <w:tab w:val="left" w:pos="1290"/>
              </w:tabs>
              <w:spacing w:after="200" w:line="276" w:lineRule="auto"/>
              <w:jc w:val="both"/>
              <w:rPr>
                <w:rFonts w:ascii="Arial" w:eastAsia="Calibri" w:hAnsi="Arial" w:cs="Arial"/>
                <w:sz w:val="24"/>
                <w:szCs w:val="24"/>
                <w:lang w:val="en"/>
              </w:rPr>
            </w:pPr>
            <w:r w:rsidRPr="00FF42A7">
              <w:rPr>
                <w:rFonts w:ascii="Arial" w:eastAsia="Calibri" w:hAnsi="Arial" w:cs="Arial"/>
                <w:sz w:val="24"/>
                <w:szCs w:val="24"/>
                <w:lang w:val="en"/>
              </w:rPr>
              <w:t>Continued substance use despite having persistent or recurrent social or interpersonal problems caused or exacerbated by the effects of the substance (e.g., arguments with spouse about consequences of intoxication, physical altercations)</w:t>
            </w:r>
          </w:p>
          <w:p w:rsidR="00FF42A7" w:rsidRPr="00D2624E" w:rsidRDefault="00FF42A7" w:rsidP="00226A6F">
            <w:pPr>
              <w:tabs>
                <w:tab w:val="left" w:pos="1290"/>
              </w:tabs>
              <w:spacing w:after="200" w:line="276" w:lineRule="auto"/>
              <w:jc w:val="both"/>
              <w:rPr>
                <w:rFonts w:ascii="Arial" w:eastAsia="Calibri" w:hAnsi="Arial" w:cs="Arial"/>
                <w:sz w:val="24"/>
                <w:szCs w:val="24"/>
              </w:rPr>
            </w:pPr>
          </w:p>
          <w:p w:rsidR="00181418" w:rsidRPr="0036798D" w:rsidRDefault="00181418" w:rsidP="00226A6F">
            <w:pPr>
              <w:tabs>
                <w:tab w:val="left" w:pos="1290"/>
              </w:tabs>
              <w:spacing w:after="200" w:line="276" w:lineRule="auto"/>
              <w:jc w:val="both"/>
              <w:rPr>
                <w:rFonts w:ascii="Arial" w:eastAsia="Calibri" w:hAnsi="Arial" w:cs="Arial"/>
                <w:sz w:val="24"/>
                <w:szCs w:val="24"/>
              </w:rPr>
            </w:pPr>
          </w:p>
          <w:p w:rsidR="00A8485E" w:rsidRPr="00BC1A0F" w:rsidRDefault="00A8485E" w:rsidP="00226A6F">
            <w:pPr>
              <w:tabs>
                <w:tab w:val="left" w:pos="1290"/>
              </w:tabs>
              <w:spacing w:after="200" w:line="276" w:lineRule="auto"/>
              <w:jc w:val="both"/>
              <w:rPr>
                <w:rFonts w:ascii="Times New Roman" w:eastAsia="Times New Roman" w:hAnsi="Times New Roman" w:cs="Times New Roman"/>
                <w:sz w:val="24"/>
                <w:szCs w:val="24"/>
                <w:lang w:eastAsia="en-GB"/>
              </w:rPr>
            </w:pPr>
          </w:p>
        </w:tc>
      </w:tr>
      <w:tr w:rsidR="00BC1A0F" w:rsidRPr="00BC1A0F" w:rsidTr="000E7056">
        <w:tc>
          <w:tcPr>
            <w:tcW w:w="3533" w:type="dxa"/>
            <w:gridSpan w:val="3"/>
            <w:tcBorders>
              <w:top w:val="nil"/>
              <w:left w:val="single" w:sz="6" w:space="0" w:color="auto"/>
              <w:bottom w:val="single" w:sz="6" w:space="0" w:color="auto"/>
              <w:right w:val="single" w:sz="6" w:space="0" w:color="auto"/>
            </w:tcBorders>
            <w:shd w:val="clear" w:color="auto" w:fill="D9D9D9"/>
            <w:hideMark/>
          </w:tcPr>
          <w:p w:rsidR="00BC1A0F" w:rsidRPr="00BC1A0F" w:rsidRDefault="00BC1A0F" w:rsidP="00226A6F">
            <w:pPr>
              <w:spacing w:after="0" w:line="240" w:lineRule="auto"/>
              <w:jc w:val="both"/>
              <w:textAlignment w:val="baseline"/>
              <w:rPr>
                <w:rFonts w:ascii="Times New Roman" w:eastAsia="Times New Roman" w:hAnsi="Times New Roman" w:cs="Times New Roman"/>
                <w:sz w:val="24"/>
                <w:szCs w:val="24"/>
                <w:lang w:eastAsia="en-GB"/>
              </w:rPr>
            </w:pPr>
            <w:r w:rsidRPr="00BC1A0F">
              <w:rPr>
                <w:rFonts w:ascii="Arial" w:eastAsia="Times New Roman" w:hAnsi="Arial" w:cs="Arial"/>
                <w:b/>
                <w:bCs/>
                <w:sz w:val="24"/>
                <w:szCs w:val="24"/>
                <w:lang w:eastAsia="en-GB"/>
              </w:rPr>
              <w:lastRenderedPageBreak/>
              <w:t>Details of any community consultation:</w:t>
            </w:r>
            <w:r w:rsidRPr="00BC1A0F">
              <w:rPr>
                <w:rFonts w:ascii="Arial" w:eastAsia="Times New Roman" w:hAnsi="Arial" w:cs="Arial"/>
                <w:sz w:val="24"/>
                <w:szCs w:val="24"/>
                <w:lang w:eastAsia="en-GB"/>
              </w:rPr>
              <w:t> </w:t>
            </w:r>
          </w:p>
          <w:p w:rsidR="00BC1A0F" w:rsidRPr="00BC1A0F" w:rsidRDefault="00BC1A0F" w:rsidP="00226A6F">
            <w:pPr>
              <w:spacing w:after="0" w:line="240" w:lineRule="auto"/>
              <w:jc w:val="both"/>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p>
          <w:p w:rsidR="00BC1A0F" w:rsidRPr="00BC1A0F" w:rsidRDefault="00BC1A0F" w:rsidP="00226A6F">
            <w:pPr>
              <w:spacing w:after="0" w:line="240" w:lineRule="auto"/>
              <w:jc w:val="both"/>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p>
        </w:tc>
        <w:tc>
          <w:tcPr>
            <w:tcW w:w="5477" w:type="dxa"/>
            <w:gridSpan w:val="3"/>
            <w:tcBorders>
              <w:top w:val="nil"/>
              <w:left w:val="nil"/>
              <w:bottom w:val="single" w:sz="6" w:space="0" w:color="auto"/>
              <w:right w:val="single" w:sz="6" w:space="0" w:color="auto"/>
            </w:tcBorders>
            <w:shd w:val="clear" w:color="auto" w:fill="auto"/>
            <w:hideMark/>
          </w:tcPr>
          <w:p w:rsidR="00BC1A0F" w:rsidRDefault="00BC1A0F" w:rsidP="00226A6F">
            <w:pPr>
              <w:spacing w:after="0" w:line="240" w:lineRule="auto"/>
              <w:jc w:val="both"/>
              <w:textAlignment w:val="baseline"/>
              <w:rPr>
                <w:rFonts w:ascii="Arial" w:eastAsia="Times New Roman" w:hAnsi="Arial" w:cs="Arial"/>
                <w:sz w:val="24"/>
                <w:szCs w:val="24"/>
                <w:lang w:eastAsia="en-GB"/>
              </w:rPr>
            </w:pPr>
            <w:r w:rsidRPr="00BC1A0F">
              <w:rPr>
                <w:rFonts w:ascii="Arial" w:eastAsia="Times New Roman" w:hAnsi="Arial" w:cs="Arial"/>
                <w:sz w:val="24"/>
                <w:szCs w:val="24"/>
                <w:lang w:eastAsia="en-GB"/>
              </w:rPr>
              <w:t> </w:t>
            </w:r>
          </w:p>
          <w:p w:rsidR="004263E6" w:rsidRDefault="004263E6" w:rsidP="00226A6F">
            <w:pPr>
              <w:spacing w:after="200" w:line="276" w:lineRule="auto"/>
              <w:jc w:val="both"/>
              <w:rPr>
                <w:rFonts w:ascii="Arial" w:eastAsia="Calibri" w:hAnsi="Arial" w:cs="Arial"/>
                <w:sz w:val="24"/>
                <w:szCs w:val="24"/>
              </w:rPr>
            </w:pPr>
            <w:r w:rsidRPr="004263E6">
              <w:rPr>
                <w:rFonts w:ascii="Arial" w:eastAsia="Calibri" w:hAnsi="Arial" w:cs="Arial"/>
                <w:sz w:val="24"/>
                <w:szCs w:val="24"/>
              </w:rPr>
              <w:t>Data collation drawn from similar new build sites within the locality.</w:t>
            </w:r>
          </w:p>
          <w:p w:rsidR="00ED03CC" w:rsidRPr="00ED03CC" w:rsidRDefault="00ED03CC" w:rsidP="00226A6F">
            <w:pPr>
              <w:spacing w:after="200" w:line="276" w:lineRule="auto"/>
              <w:jc w:val="both"/>
              <w:rPr>
                <w:rFonts w:ascii="Arial" w:eastAsia="Calibri" w:hAnsi="Arial" w:cs="Arial"/>
                <w:sz w:val="24"/>
                <w:szCs w:val="24"/>
              </w:rPr>
            </w:pPr>
            <w:r w:rsidRPr="00ED03CC">
              <w:rPr>
                <w:rFonts w:ascii="Arial" w:eastAsia="Calibri" w:hAnsi="Arial" w:cs="Arial"/>
                <w:sz w:val="24"/>
                <w:szCs w:val="24"/>
              </w:rPr>
              <w:t>UW are committed to building relationships with tenants at all stages of their tenancy. We will shortly be introducing a number of new procedures, one of which is where all new tenants will be contacted and visited periodically within the first 12 months of their tenancy to ensure that they have settled into their home and identify and rectify any issues that make negatively impact upon the tenancy sustainment.</w:t>
            </w:r>
          </w:p>
          <w:p w:rsidR="00ED03CC" w:rsidRPr="00ED03CC" w:rsidRDefault="00ED03CC" w:rsidP="00226A6F">
            <w:pPr>
              <w:spacing w:after="200" w:line="276" w:lineRule="auto"/>
              <w:jc w:val="both"/>
              <w:rPr>
                <w:rFonts w:ascii="Arial" w:eastAsia="Calibri" w:hAnsi="Arial" w:cs="Arial"/>
                <w:sz w:val="24"/>
                <w:szCs w:val="24"/>
              </w:rPr>
            </w:pPr>
            <w:r w:rsidRPr="00ED03CC">
              <w:rPr>
                <w:rFonts w:ascii="Arial" w:eastAsia="Calibri" w:hAnsi="Arial" w:cs="Arial"/>
                <w:sz w:val="24"/>
                <w:szCs w:val="24"/>
              </w:rPr>
              <w:t xml:space="preserve">As part of the new procedure we will be gathering data from tenants and along with information from other departments we will be feeding this knowledge </w:t>
            </w:r>
            <w:r w:rsidRPr="00ED03CC">
              <w:rPr>
                <w:rFonts w:ascii="Arial" w:eastAsia="Calibri" w:hAnsi="Arial" w:cs="Arial"/>
                <w:sz w:val="24"/>
                <w:szCs w:val="24"/>
              </w:rPr>
              <w:lastRenderedPageBreak/>
              <w:t>into</w:t>
            </w:r>
            <w:r w:rsidR="00964C04">
              <w:rPr>
                <w:rFonts w:ascii="Arial" w:eastAsia="Calibri" w:hAnsi="Arial" w:cs="Arial"/>
                <w:sz w:val="24"/>
                <w:szCs w:val="24"/>
              </w:rPr>
              <w:t xml:space="preserve"> the quar</w:t>
            </w:r>
            <w:r w:rsidR="001C06E4">
              <w:rPr>
                <w:rFonts w:ascii="Arial" w:eastAsia="Calibri" w:hAnsi="Arial" w:cs="Arial"/>
                <w:sz w:val="24"/>
                <w:szCs w:val="24"/>
              </w:rPr>
              <w:t>terly</w:t>
            </w:r>
            <w:r w:rsidR="00964C04">
              <w:rPr>
                <w:rFonts w:ascii="Arial" w:eastAsia="Calibri" w:hAnsi="Arial" w:cs="Arial"/>
                <w:sz w:val="24"/>
                <w:szCs w:val="24"/>
              </w:rPr>
              <w:t xml:space="preserve"> review and any</w:t>
            </w:r>
            <w:r w:rsidRPr="00ED03CC">
              <w:rPr>
                <w:rFonts w:ascii="Arial" w:eastAsia="Calibri" w:hAnsi="Arial" w:cs="Arial"/>
                <w:sz w:val="24"/>
                <w:szCs w:val="24"/>
              </w:rPr>
              <w:t xml:space="preserve"> future </w:t>
            </w:r>
            <w:r w:rsidR="00964C04">
              <w:rPr>
                <w:rFonts w:ascii="Arial" w:eastAsia="Calibri" w:hAnsi="Arial" w:cs="Arial"/>
                <w:sz w:val="24"/>
                <w:szCs w:val="24"/>
              </w:rPr>
              <w:t>Sensitive</w:t>
            </w:r>
            <w:r w:rsidR="00444D1F">
              <w:rPr>
                <w:rFonts w:ascii="Arial" w:eastAsia="Calibri" w:hAnsi="Arial" w:cs="Arial"/>
                <w:sz w:val="24"/>
                <w:szCs w:val="24"/>
              </w:rPr>
              <w:t>/</w:t>
            </w:r>
            <w:r w:rsidRPr="00ED03CC">
              <w:rPr>
                <w:rFonts w:ascii="Arial" w:eastAsia="Calibri" w:hAnsi="Arial" w:cs="Arial"/>
                <w:sz w:val="24"/>
                <w:szCs w:val="24"/>
              </w:rPr>
              <w:t xml:space="preserve">Local Lettings Policies. </w:t>
            </w:r>
          </w:p>
          <w:p w:rsidR="004263E6" w:rsidRPr="004263E6" w:rsidRDefault="004263E6" w:rsidP="00226A6F">
            <w:pPr>
              <w:spacing w:after="200" w:line="276" w:lineRule="auto"/>
              <w:jc w:val="both"/>
              <w:rPr>
                <w:rFonts w:ascii="Arial" w:eastAsia="Calibri" w:hAnsi="Arial" w:cs="Arial"/>
                <w:sz w:val="24"/>
                <w:szCs w:val="24"/>
              </w:rPr>
            </w:pPr>
          </w:p>
          <w:p w:rsidR="00621607" w:rsidRPr="00BC1A0F" w:rsidRDefault="00621607" w:rsidP="00226A6F">
            <w:pPr>
              <w:spacing w:after="0" w:line="240" w:lineRule="auto"/>
              <w:jc w:val="both"/>
              <w:textAlignment w:val="baseline"/>
              <w:rPr>
                <w:rFonts w:ascii="Times New Roman" w:eastAsia="Times New Roman" w:hAnsi="Times New Roman" w:cs="Times New Roman"/>
                <w:sz w:val="24"/>
                <w:szCs w:val="24"/>
                <w:lang w:eastAsia="en-GB"/>
              </w:rPr>
            </w:pPr>
          </w:p>
        </w:tc>
      </w:tr>
      <w:tr w:rsidR="00BC1A0F" w:rsidRPr="00BC1A0F" w:rsidTr="000E7056">
        <w:tc>
          <w:tcPr>
            <w:tcW w:w="9010" w:type="dxa"/>
            <w:gridSpan w:val="6"/>
            <w:tcBorders>
              <w:top w:val="nil"/>
              <w:left w:val="single" w:sz="6" w:space="0" w:color="auto"/>
              <w:bottom w:val="single" w:sz="6" w:space="0" w:color="auto"/>
              <w:right w:val="single" w:sz="6" w:space="0" w:color="auto"/>
            </w:tcBorders>
            <w:shd w:val="clear" w:color="auto" w:fill="FFFFFF"/>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lastRenderedPageBreak/>
              <w:t> </w:t>
            </w:r>
          </w:p>
        </w:tc>
      </w:tr>
      <w:tr w:rsidR="00BC1A0F" w:rsidRPr="00BC1A0F" w:rsidTr="000E7056">
        <w:tc>
          <w:tcPr>
            <w:tcW w:w="3533" w:type="dxa"/>
            <w:gridSpan w:val="3"/>
            <w:vMerge w:val="restart"/>
            <w:tcBorders>
              <w:top w:val="nil"/>
              <w:left w:val="single" w:sz="6" w:space="0" w:color="auto"/>
              <w:bottom w:val="single" w:sz="6" w:space="0" w:color="auto"/>
              <w:right w:val="single" w:sz="6" w:space="0" w:color="auto"/>
            </w:tcBorders>
            <w:shd w:val="clear" w:color="auto" w:fill="D9D9D9"/>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b/>
                <w:bCs/>
                <w:sz w:val="24"/>
                <w:szCs w:val="24"/>
                <w:lang w:eastAsia="en-GB"/>
              </w:rPr>
              <w:t>Requesting officer:</w:t>
            </w:r>
            <w:r w:rsidRPr="00BC1A0F">
              <w:rPr>
                <w:rFonts w:ascii="Arial" w:eastAsia="Times New Roman" w:hAnsi="Arial" w:cs="Arial"/>
                <w:sz w:val="24"/>
                <w:szCs w:val="24"/>
                <w:lang w:eastAsia="en-GB"/>
              </w:rPr>
              <w:t> </w:t>
            </w:r>
          </w:p>
        </w:tc>
        <w:tc>
          <w:tcPr>
            <w:tcW w:w="1753" w:type="dxa"/>
            <w:tcBorders>
              <w:top w:val="nil"/>
              <w:left w:val="nil"/>
              <w:bottom w:val="single" w:sz="6" w:space="0" w:color="auto"/>
              <w:right w:val="single" w:sz="6" w:space="0" w:color="auto"/>
            </w:tcBorders>
            <w:shd w:val="clear" w:color="auto" w:fill="FFFFFF"/>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b/>
                <w:bCs/>
                <w:sz w:val="24"/>
                <w:szCs w:val="24"/>
                <w:lang w:eastAsia="en-GB"/>
              </w:rPr>
              <w:t>Name:</w:t>
            </w:r>
            <w:r w:rsidRPr="00BC1A0F">
              <w:rPr>
                <w:rFonts w:ascii="Arial" w:eastAsia="Times New Roman" w:hAnsi="Arial" w:cs="Arial"/>
                <w:sz w:val="24"/>
                <w:szCs w:val="24"/>
                <w:lang w:eastAsia="en-GB"/>
              </w:rPr>
              <w:t> </w:t>
            </w:r>
          </w:p>
        </w:tc>
        <w:tc>
          <w:tcPr>
            <w:tcW w:w="3724" w:type="dxa"/>
            <w:gridSpan w:val="2"/>
            <w:tcBorders>
              <w:top w:val="nil"/>
              <w:left w:val="nil"/>
              <w:bottom w:val="single" w:sz="6" w:space="0" w:color="auto"/>
              <w:right w:val="single" w:sz="6" w:space="0" w:color="auto"/>
            </w:tcBorders>
            <w:shd w:val="clear" w:color="auto" w:fill="FFFFFF"/>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r w:rsidR="00444D1F">
              <w:rPr>
                <w:rFonts w:ascii="Arial" w:eastAsia="Times New Roman" w:hAnsi="Arial" w:cs="Arial"/>
                <w:sz w:val="24"/>
                <w:szCs w:val="24"/>
                <w:lang w:eastAsia="en-GB"/>
              </w:rPr>
              <w:t>Craig John Singler</w:t>
            </w:r>
          </w:p>
        </w:tc>
      </w:tr>
      <w:tr w:rsidR="00BC1A0F" w:rsidRPr="00BC1A0F" w:rsidTr="000E7056">
        <w:tc>
          <w:tcPr>
            <w:tcW w:w="0" w:type="auto"/>
            <w:gridSpan w:val="3"/>
            <w:vMerge/>
            <w:tcBorders>
              <w:top w:val="nil"/>
              <w:left w:val="single" w:sz="6" w:space="0" w:color="auto"/>
              <w:bottom w:val="single" w:sz="6" w:space="0" w:color="auto"/>
              <w:right w:val="single" w:sz="6" w:space="0" w:color="auto"/>
            </w:tcBorders>
            <w:shd w:val="clear" w:color="auto" w:fill="auto"/>
            <w:vAlign w:val="center"/>
            <w:hideMark/>
          </w:tcPr>
          <w:p w:rsidR="00BC1A0F" w:rsidRPr="00BC1A0F" w:rsidRDefault="00BC1A0F" w:rsidP="00BC1A0F">
            <w:pPr>
              <w:spacing w:after="0" w:line="240" w:lineRule="auto"/>
              <w:rPr>
                <w:rFonts w:ascii="Times New Roman" w:eastAsia="Times New Roman" w:hAnsi="Times New Roman" w:cs="Times New Roman"/>
                <w:sz w:val="24"/>
                <w:szCs w:val="24"/>
                <w:lang w:eastAsia="en-GB"/>
              </w:rPr>
            </w:pPr>
          </w:p>
        </w:tc>
        <w:tc>
          <w:tcPr>
            <w:tcW w:w="1753" w:type="dxa"/>
            <w:tcBorders>
              <w:top w:val="nil"/>
              <w:left w:val="nil"/>
              <w:bottom w:val="single" w:sz="6" w:space="0" w:color="auto"/>
              <w:right w:val="single" w:sz="6" w:space="0" w:color="auto"/>
            </w:tcBorders>
            <w:shd w:val="clear" w:color="auto" w:fill="FFFFFF"/>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b/>
                <w:bCs/>
                <w:sz w:val="24"/>
                <w:szCs w:val="24"/>
                <w:lang w:eastAsia="en-GB"/>
              </w:rPr>
              <w:t>Position:</w:t>
            </w:r>
            <w:r w:rsidRPr="00BC1A0F">
              <w:rPr>
                <w:rFonts w:ascii="Arial" w:eastAsia="Times New Roman" w:hAnsi="Arial" w:cs="Arial"/>
                <w:sz w:val="24"/>
                <w:szCs w:val="24"/>
                <w:lang w:eastAsia="en-GB"/>
              </w:rPr>
              <w:t> </w:t>
            </w:r>
          </w:p>
        </w:tc>
        <w:tc>
          <w:tcPr>
            <w:tcW w:w="3724" w:type="dxa"/>
            <w:gridSpan w:val="2"/>
            <w:tcBorders>
              <w:top w:val="nil"/>
              <w:left w:val="nil"/>
              <w:bottom w:val="single" w:sz="6" w:space="0" w:color="auto"/>
              <w:right w:val="single" w:sz="6" w:space="0" w:color="auto"/>
            </w:tcBorders>
            <w:shd w:val="clear" w:color="auto" w:fill="FFFFFF"/>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r w:rsidR="00444D1F">
              <w:rPr>
                <w:rFonts w:ascii="Arial" w:eastAsia="Times New Roman" w:hAnsi="Arial" w:cs="Arial"/>
                <w:sz w:val="24"/>
                <w:szCs w:val="24"/>
                <w:lang w:eastAsia="en-GB"/>
              </w:rPr>
              <w:t>Senior Neighbourhood Officer</w:t>
            </w:r>
          </w:p>
        </w:tc>
      </w:tr>
      <w:tr w:rsidR="00BC1A0F" w:rsidRPr="00BC1A0F" w:rsidTr="000E7056">
        <w:tc>
          <w:tcPr>
            <w:tcW w:w="0" w:type="auto"/>
            <w:gridSpan w:val="3"/>
            <w:vMerge/>
            <w:tcBorders>
              <w:top w:val="nil"/>
              <w:left w:val="single" w:sz="6" w:space="0" w:color="auto"/>
              <w:bottom w:val="single" w:sz="6" w:space="0" w:color="auto"/>
              <w:right w:val="single" w:sz="6" w:space="0" w:color="auto"/>
            </w:tcBorders>
            <w:shd w:val="clear" w:color="auto" w:fill="auto"/>
            <w:vAlign w:val="center"/>
            <w:hideMark/>
          </w:tcPr>
          <w:p w:rsidR="00BC1A0F" w:rsidRPr="00BC1A0F" w:rsidRDefault="00BC1A0F" w:rsidP="00BC1A0F">
            <w:pPr>
              <w:spacing w:after="0" w:line="240" w:lineRule="auto"/>
              <w:rPr>
                <w:rFonts w:ascii="Times New Roman" w:eastAsia="Times New Roman" w:hAnsi="Times New Roman" w:cs="Times New Roman"/>
                <w:sz w:val="24"/>
                <w:szCs w:val="24"/>
                <w:lang w:eastAsia="en-GB"/>
              </w:rPr>
            </w:pPr>
          </w:p>
        </w:tc>
        <w:tc>
          <w:tcPr>
            <w:tcW w:w="1753" w:type="dxa"/>
            <w:tcBorders>
              <w:top w:val="nil"/>
              <w:left w:val="nil"/>
              <w:bottom w:val="single" w:sz="6" w:space="0" w:color="auto"/>
              <w:right w:val="single" w:sz="6" w:space="0" w:color="auto"/>
            </w:tcBorders>
            <w:shd w:val="clear" w:color="auto" w:fill="FFFFFF"/>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b/>
                <w:bCs/>
                <w:sz w:val="24"/>
                <w:szCs w:val="24"/>
                <w:lang w:eastAsia="en-GB"/>
              </w:rPr>
              <w:t>Organisation:</w:t>
            </w:r>
            <w:r w:rsidRPr="00BC1A0F">
              <w:rPr>
                <w:rFonts w:ascii="Arial" w:eastAsia="Times New Roman" w:hAnsi="Arial" w:cs="Arial"/>
                <w:sz w:val="24"/>
                <w:szCs w:val="24"/>
                <w:lang w:eastAsia="en-GB"/>
              </w:rPr>
              <w:t> </w:t>
            </w:r>
          </w:p>
        </w:tc>
        <w:tc>
          <w:tcPr>
            <w:tcW w:w="3724" w:type="dxa"/>
            <w:gridSpan w:val="2"/>
            <w:tcBorders>
              <w:top w:val="nil"/>
              <w:left w:val="nil"/>
              <w:bottom w:val="single" w:sz="6" w:space="0" w:color="auto"/>
              <w:right w:val="single" w:sz="6" w:space="0" w:color="auto"/>
            </w:tcBorders>
            <w:shd w:val="clear" w:color="auto" w:fill="FFFFFF"/>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r w:rsidR="00444D1F">
              <w:rPr>
                <w:rFonts w:ascii="Arial" w:eastAsia="Times New Roman" w:hAnsi="Arial" w:cs="Arial"/>
                <w:sz w:val="24"/>
                <w:szCs w:val="24"/>
                <w:lang w:eastAsia="en-GB"/>
              </w:rPr>
              <w:t>UW</w:t>
            </w:r>
          </w:p>
        </w:tc>
      </w:tr>
      <w:tr w:rsidR="00BC1A0F" w:rsidRPr="00BC1A0F" w:rsidTr="000E7056">
        <w:tc>
          <w:tcPr>
            <w:tcW w:w="3533" w:type="dxa"/>
            <w:gridSpan w:val="3"/>
            <w:tcBorders>
              <w:top w:val="nil"/>
              <w:left w:val="single" w:sz="6" w:space="0" w:color="auto"/>
              <w:bottom w:val="single" w:sz="6" w:space="0" w:color="auto"/>
              <w:right w:val="single" w:sz="6" w:space="0" w:color="auto"/>
            </w:tcBorders>
            <w:shd w:val="clear" w:color="auto" w:fill="D9D9D9"/>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b/>
                <w:bCs/>
                <w:sz w:val="24"/>
                <w:szCs w:val="24"/>
                <w:lang w:eastAsia="en-GB"/>
              </w:rPr>
              <w:t>Dated:</w:t>
            </w:r>
            <w:r w:rsidRPr="00BC1A0F">
              <w:rPr>
                <w:rFonts w:ascii="Arial" w:eastAsia="Times New Roman" w:hAnsi="Arial" w:cs="Arial"/>
                <w:sz w:val="24"/>
                <w:szCs w:val="24"/>
                <w:lang w:eastAsia="en-GB"/>
              </w:rPr>
              <w:t> </w:t>
            </w:r>
          </w:p>
        </w:tc>
        <w:tc>
          <w:tcPr>
            <w:tcW w:w="5477" w:type="dxa"/>
            <w:gridSpan w:val="3"/>
            <w:tcBorders>
              <w:top w:val="nil"/>
              <w:left w:val="nil"/>
              <w:bottom w:val="single" w:sz="6" w:space="0" w:color="auto"/>
              <w:right w:val="single" w:sz="6" w:space="0" w:color="auto"/>
            </w:tcBorders>
            <w:shd w:val="clear" w:color="auto" w:fill="FFFFFF"/>
            <w:hideMark/>
          </w:tcPr>
          <w:p w:rsidR="00BC1A0F" w:rsidRPr="00BC1A0F" w:rsidRDefault="00444D1F" w:rsidP="00BC1A0F">
            <w:pPr>
              <w:spacing w:after="0" w:line="240" w:lineRule="auto"/>
              <w:jc w:val="center"/>
              <w:textAlignment w:val="baseline"/>
              <w:rPr>
                <w:rFonts w:ascii="Times New Roman" w:eastAsia="Times New Roman" w:hAnsi="Times New Roman" w:cs="Times New Roman"/>
                <w:sz w:val="24"/>
                <w:szCs w:val="24"/>
                <w:lang w:eastAsia="en-GB"/>
              </w:rPr>
            </w:pPr>
            <w:r>
              <w:rPr>
                <w:rFonts w:ascii="Arial" w:eastAsia="Times New Roman" w:hAnsi="Arial" w:cs="Arial"/>
                <w:b/>
                <w:bCs/>
                <w:sz w:val="24"/>
                <w:szCs w:val="24"/>
                <w:lang w:eastAsia="en-GB"/>
              </w:rPr>
              <w:t>16</w:t>
            </w:r>
            <w:r w:rsidR="00BC1A0F" w:rsidRPr="00BC1A0F">
              <w:rPr>
                <w:rFonts w:ascii="Arial" w:eastAsia="Times New Roman" w:hAnsi="Arial" w:cs="Arial"/>
                <w:b/>
                <w:bCs/>
                <w:sz w:val="24"/>
                <w:szCs w:val="24"/>
                <w:lang w:eastAsia="en-GB"/>
              </w:rPr>
              <w:t>/</w:t>
            </w:r>
            <w:r>
              <w:rPr>
                <w:rFonts w:ascii="Arial" w:eastAsia="Times New Roman" w:hAnsi="Arial" w:cs="Arial"/>
                <w:b/>
                <w:bCs/>
                <w:sz w:val="24"/>
                <w:szCs w:val="24"/>
                <w:lang w:eastAsia="en-GB"/>
              </w:rPr>
              <w:t>09</w:t>
            </w:r>
            <w:r w:rsidR="00BC1A0F" w:rsidRPr="00BC1A0F">
              <w:rPr>
                <w:rFonts w:ascii="Arial" w:eastAsia="Times New Roman" w:hAnsi="Arial" w:cs="Arial"/>
                <w:b/>
                <w:bCs/>
                <w:sz w:val="24"/>
                <w:szCs w:val="24"/>
                <w:lang w:eastAsia="en-GB"/>
              </w:rPr>
              <w:t>/</w:t>
            </w:r>
            <w:r>
              <w:rPr>
                <w:rFonts w:ascii="Arial" w:eastAsia="Times New Roman" w:hAnsi="Arial" w:cs="Arial"/>
                <w:b/>
                <w:bCs/>
                <w:sz w:val="24"/>
                <w:szCs w:val="24"/>
                <w:lang w:eastAsia="en-GB"/>
              </w:rPr>
              <w:t>2020</w:t>
            </w:r>
          </w:p>
        </w:tc>
      </w:tr>
      <w:tr w:rsidR="00BC1A0F" w:rsidRPr="00BC1A0F" w:rsidTr="000E7056">
        <w:tc>
          <w:tcPr>
            <w:tcW w:w="9010" w:type="dxa"/>
            <w:gridSpan w:val="6"/>
            <w:tcBorders>
              <w:top w:val="nil"/>
              <w:left w:val="single" w:sz="6" w:space="0" w:color="auto"/>
              <w:bottom w:val="single" w:sz="6" w:space="0" w:color="auto"/>
              <w:right w:val="single" w:sz="6" w:space="0" w:color="auto"/>
            </w:tcBorders>
            <w:shd w:val="clear" w:color="auto" w:fill="FFFFFF"/>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p>
        </w:tc>
      </w:tr>
      <w:tr w:rsidR="00BC1A0F" w:rsidRPr="00BC1A0F" w:rsidTr="000E7056">
        <w:tc>
          <w:tcPr>
            <w:tcW w:w="3533" w:type="dxa"/>
            <w:gridSpan w:val="3"/>
            <w:tcBorders>
              <w:top w:val="nil"/>
              <w:left w:val="single" w:sz="6" w:space="0" w:color="auto"/>
              <w:bottom w:val="single" w:sz="6" w:space="0" w:color="auto"/>
              <w:right w:val="single" w:sz="6" w:space="0" w:color="auto"/>
            </w:tcBorders>
            <w:shd w:val="clear" w:color="auto" w:fill="D9D9D9"/>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b/>
                <w:bCs/>
                <w:sz w:val="24"/>
                <w:szCs w:val="24"/>
                <w:lang w:eastAsia="en-GB"/>
              </w:rPr>
              <w:t>Request permitted:</w:t>
            </w:r>
            <w:r w:rsidRPr="00BC1A0F">
              <w:rPr>
                <w:rFonts w:ascii="Arial" w:eastAsia="Times New Roman" w:hAnsi="Arial" w:cs="Arial"/>
                <w:sz w:val="24"/>
                <w:szCs w:val="24"/>
                <w:lang w:eastAsia="en-GB"/>
              </w:rPr>
              <w:t> </w:t>
            </w:r>
          </w:p>
        </w:tc>
        <w:tc>
          <w:tcPr>
            <w:tcW w:w="2805" w:type="dxa"/>
            <w:gridSpan w:val="2"/>
            <w:tcBorders>
              <w:top w:val="nil"/>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jc w:val="center"/>
              <w:textAlignment w:val="baseline"/>
              <w:rPr>
                <w:rFonts w:ascii="Times New Roman" w:eastAsia="Times New Roman" w:hAnsi="Times New Roman" w:cs="Times New Roman"/>
                <w:sz w:val="24"/>
                <w:szCs w:val="24"/>
                <w:lang w:eastAsia="en-GB"/>
              </w:rPr>
            </w:pPr>
            <w:r w:rsidRPr="00BC1A0F">
              <w:rPr>
                <w:rFonts w:ascii="Arial" w:eastAsia="Times New Roman" w:hAnsi="Arial" w:cs="Arial"/>
                <w:b/>
                <w:bCs/>
                <w:sz w:val="24"/>
                <w:szCs w:val="24"/>
                <w:lang w:eastAsia="en-GB"/>
              </w:rPr>
              <w:t>Yes</w:t>
            </w:r>
            <w:r w:rsidRPr="00BC1A0F">
              <w:rPr>
                <w:rFonts w:ascii="Arial" w:eastAsia="Times New Roman" w:hAnsi="Arial" w:cs="Arial"/>
                <w:sz w:val="24"/>
                <w:szCs w:val="24"/>
                <w:lang w:eastAsia="en-GB"/>
              </w:rPr>
              <w:t> </w:t>
            </w:r>
          </w:p>
        </w:tc>
        <w:tc>
          <w:tcPr>
            <w:tcW w:w="2672" w:type="dxa"/>
            <w:tcBorders>
              <w:top w:val="nil"/>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jc w:val="center"/>
              <w:textAlignment w:val="baseline"/>
              <w:rPr>
                <w:rFonts w:ascii="Times New Roman" w:eastAsia="Times New Roman" w:hAnsi="Times New Roman" w:cs="Times New Roman"/>
                <w:sz w:val="24"/>
                <w:szCs w:val="24"/>
                <w:lang w:eastAsia="en-GB"/>
              </w:rPr>
            </w:pPr>
            <w:r w:rsidRPr="00BC1A0F">
              <w:rPr>
                <w:rFonts w:ascii="Arial" w:eastAsia="Times New Roman" w:hAnsi="Arial" w:cs="Arial"/>
                <w:b/>
                <w:bCs/>
                <w:sz w:val="24"/>
                <w:szCs w:val="24"/>
                <w:lang w:eastAsia="en-GB"/>
              </w:rPr>
              <w:t>No</w:t>
            </w:r>
            <w:r w:rsidRPr="00BC1A0F">
              <w:rPr>
                <w:rFonts w:ascii="Arial" w:eastAsia="Times New Roman" w:hAnsi="Arial" w:cs="Arial"/>
                <w:sz w:val="24"/>
                <w:szCs w:val="24"/>
                <w:lang w:eastAsia="en-GB"/>
              </w:rPr>
              <w:t> </w:t>
            </w:r>
          </w:p>
        </w:tc>
      </w:tr>
      <w:tr w:rsidR="00BC1A0F" w:rsidRPr="00BC1A0F" w:rsidTr="000E7056">
        <w:tc>
          <w:tcPr>
            <w:tcW w:w="3533" w:type="dxa"/>
            <w:gridSpan w:val="3"/>
            <w:tcBorders>
              <w:top w:val="nil"/>
              <w:left w:val="single" w:sz="6" w:space="0" w:color="auto"/>
              <w:bottom w:val="single" w:sz="6" w:space="0" w:color="auto"/>
              <w:right w:val="single" w:sz="6" w:space="0" w:color="auto"/>
            </w:tcBorders>
            <w:shd w:val="clear" w:color="auto" w:fill="D9D9D9"/>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b/>
                <w:bCs/>
                <w:sz w:val="24"/>
                <w:szCs w:val="24"/>
                <w:lang w:eastAsia="en-GB"/>
              </w:rPr>
              <w:t>Details:</w:t>
            </w:r>
            <w:r w:rsidRPr="00BC1A0F">
              <w:rPr>
                <w:rFonts w:ascii="Arial" w:eastAsia="Times New Roman" w:hAnsi="Arial" w:cs="Arial"/>
                <w:sz w:val="24"/>
                <w:szCs w:val="24"/>
                <w:lang w:eastAsia="en-GB"/>
              </w:rPr>
              <w:t> </w:t>
            </w:r>
          </w:p>
        </w:tc>
        <w:tc>
          <w:tcPr>
            <w:tcW w:w="5477" w:type="dxa"/>
            <w:gridSpan w:val="3"/>
            <w:tcBorders>
              <w:top w:val="nil"/>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p>
          <w:p w:rsidR="000E7056" w:rsidRPr="00EB6A5F" w:rsidRDefault="000E7056" w:rsidP="000E7056">
            <w:pPr>
              <w:jc w:val="both"/>
              <w:rPr>
                <w:rFonts w:ascii="Arial" w:hAnsi="Arial" w:cs="Arial"/>
                <w:color w:val="000000"/>
              </w:rPr>
            </w:pPr>
            <w:r>
              <w:rPr>
                <w:rFonts w:ascii="Arial" w:hAnsi="Arial" w:cs="Arial"/>
                <w:color w:val="000000"/>
              </w:rPr>
              <w:t>This has been approved by taking into account Section 3 of the Blaenau Gwent Common Housing Allocation Policy whereby, ‘w</w:t>
            </w:r>
            <w:r w:rsidRPr="00EB6A5F">
              <w:rPr>
                <w:rFonts w:ascii="Arial" w:hAnsi="Arial" w:cs="Arial"/>
                <w:color w:val="000000"/>
              </w:rPr>
              <w:t>hen registered social landlords are in the process of or have completed new developments, the init</w:t>
            </w:r>
            <w:r>
              <w:rPr>
                <w:rFonts w:ascii="Arial" w:hAnsi="Arial" w:cs="Arial"/>
                <w:color w:val="000000"/>
              </w:rPr>
              <w:t>ial lettings can be made via a Local L</w:t>
            </w:r>
            <w:r w:rsidRPr="00EB6A5F">
              <w:rPr>
                <w:rFonts w:ascii="Arial" w:hAnsi="Arial" w:cs="Arial"/>
                <w:color w:val="000000"/>
              </w:rPr>
              <w:t>ettings Policy, created in partnership with the Council. This is to ensure balanced and sust</w:t>
            </w:r>
            <w:r>
              <w:rPr>
                <w:rFonts w:ascii="Arial" w:hAnsi="Arial" w:cs="Arial"/>
                <w:color w:val="000000"/>
              </w:rPr>
              <w:t xml:space="preserve">ainable communities are created.  </w:t>
            </w:r>
          </w:p>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p>
        </w:tc>
      </w:tr>
      <w:tr w:rsidR="00BC1A0F" w:rsidRPr="00BC1A0F" w:rsidTr="000E7056">
        <w:tc>
          <w:tcPr>
            <w:tcW w:w="9010" w:type="dxa"/>
            <w:gridSpan w:val="6"/>
            <w:tcBorders>
              <w:top w:val="nil"/>
              <w:left w:val="single" w:sz="6" w:space="0" w:color="auto"/>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p>
        </w:tc>
      </w:tr>
      <w:tr w:rsidR="00BC1A0F" w:rsidRPr="00BC1A0F" w:rsidTr="000E7056">
        <w:tc>
          <w:tcPr>
            <w:tcW w:w="3533" w:type="dxa"/>
            <w:gridSpan w:val="3"/>
            <w:vMerge w:val="restart"/>
            <w:tcBorders>
              <w:top w:val="nil"/>
              <w:left w:val="single" w:sz="6" w:space="0" w:color="auto"/>
              <w:bottom w:val="single" w:sz="6" w:space="0" w:color="auto"/>
              <w:right w:val="single" w:sz="6" w:space="0" w:color="auto"/>
            </w:tcBorders>
            <w:shd w:val="clear" w:color="auto" w:fill="D9D9D9"/>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b/>
                <w:bCs/>
                <w:sz w:val="24"/>
                <w:szCs w:val="24"/>
                <w:lang w:eastAsia="en-GB"/>
              </w:rPr>
              <w:t>Authorising officer:</w:t>
            </w:r>
            <w:r w:rsidRPr="00BC1A0F">
              <w:rPr>
                <w:rFonts w:ascii="Arial" w:eastAsia="Times New Roman" w:hAnsi="Arial" w:cs="Arial"/>
                <w:sz w:val="24"/>
                <w:szCs w:val="24"/>
                <w:lang w:eastAsia="en-GB"/>
              </w:rPr>
              <w:t> </w:t>
            </w:r>
          </w:p>
        </w:tc>
        <w:tc>
          <w:tcPr>
            <w:tcW w:w="1753" w:type="dxa"/>
            <w:tcBorders>
              <w:top w:val="nil"/>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b/>
                <w:bCs/>
                <w:sz w:val="24"/>
                <w:szCs w:val="24"/>
                <w:lang w:eastAsia="en-GB"/>
              </w:rPr>
              <w:t>Name:</w:t>
            </w:r>
            <w:r w:rsidRPr="00BC1A0F">
              <w:rPr>
                <w:rFonts w:ascii="Arial" w:eastAsia="Times New Roman" w:hAnsi="Arial" w:cs="Arial"/>
                <w:sz w:val="24"/>
                <w:szCs w:val="24"/>
                <w:lang w:eastAsia="en-GB"/>
              </w:rPr>
              <w:t> </w:t>
            </w:r>
          </w:p>
        </w:tc>
        <w:tc>
          <w:tcPr>
            <w:tcW w:w="3724" w:type="dxa"/>
            <w:gridSpan w:val="2"/>
            <w:tcBorders>
              <w:top w:val="nil"/>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 </w:t>
            </w:r>
            <w:r w:rsidR="000E7056">
              <w:rPr>
                <w:noProof/>
                <w:lang w:eastAsia="en-GB"/>
              </w:rPr>
              <w:drawing>
                <wp:inline distT="0" distB="0" distL="0" distR="0" wp14:anchorId="686CEC26" wp14:editId="35AC6DEF">
                  <wp:extent cx="742950" cy="228600"/>
                  <wp:effectExtent l="0" t="0" r="0" b="0"/>
                  <wp:docPr id="1036" name="Picture 1" descr="C:\Users\congr_m\AppData\Local\Microsoft\Windows\Temporary Internet Files\Content.Outlook\F0PVX951\Mark Congreve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 descr="C:\Users\congr_m\AppData\Local\Microsoft\Windows\Temporary Internet Files\Content.Outlook\F0PVX951\Mark Congreve Signatur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7105" cy="242186"/>
                          </a:xfrm>
                          <a:prstGeom prst="rect">
                            <a:avLst/>
                          </a:prstGeom>
                          <a:noFill/>
                          <a:ln>
                            <a:noFill/>
                          </a:ln>
                          <a:extLst/>
                        </pic:spPr>
                      </pic:pic>
                    </a:graphicData>
                  </a:graphic>
                </wp:inline>
              </w:drawing>
            </w:r>
          </w:p>
        </w:tc>
      </w:tr>
      <w:tr w:rsidR="00BC1A0F" w:rsidRPr="00BC1A0F" w:rsidTr="000E7056">
        <w:tc>
          <w:tcPr>
            <w:tcW w:w="0" w:type="auto"/>
            <w:gridSpan w:val="3"/>
            <w:vMerge/>
            <w:tcBorders>
              <w:top w:val="nil"/>
              <w:left w:val="single" w:sz="6" w:space="0" w:color="auto"/>
              <w:bottom w:val="single" w:sz="6" w:space="0" w:color="auto"/>
              <w:right w:val="single" w:sz="6" w:space="0" w:color="auto"/>
            </w:tcBorders>
            <w:shd w:val="clear" w:color="auto" w:fill="auto"/>
            <w:vAlign w:val="center"/>
            <w:hideMark/>
          </w:tcPr>
          <w:p w:rsidR="00BC1A0F" w:rsidRPr="00BC1A0F" w:rsidRDefault="00BC1A0F" w:rsidP="00BC1A0F">
            <w:pPr>
              <w:spacing w:after="0" w:line="240" w:lineRule="auto"/>
              <w:rPr>
                <w:rFonts w:ascii="Times New Roman" w:eastAsia="Times New Roman" w:hAnsi="Times New Roman" w:cs="Times New Roman"/>
                <w:sz w:val="24"/>
                <w:szCs w:val="24"/>
                <w:lang w:eastAsia="en-GB"/>
              </w:rPr>
            </w:pPr>
          </w:p>
        </w:tc>
        <w:tc>
          <w:tcPr>
            <w:tcW w:w="1753" w:type="dxa"/>
            <w:tcBorders>
              <w:top w:val="nil"/>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b/>
                <w:bCs/>
                <w:sz w:val="24"/>
                <w:szCs w:val="24"/>
                <w:lang w:eastAsia="en-GB"/>
              </w:rPr>
              <w:t>Position:</w:t>
            </w:r>
            <w:r w:rsidRPr="00BC1A0F">
              <w:rPr>
                <w:rFonts w:ascii="Arial" w:eastAsia="Times New Roman" w:hAnsi="Arial" w:cs="Arial"/>
                <w:sz w:val="24"/>
                <w:szCs w:val="24"/>
                <w:lang w:eastAsia="en-GB"/>
              </w:rPr>
              <w:t> </w:t>
            </w:r>
          </w:p>
        </w:tc>
        <w:tc>
          <w:tcPr>
            <w:tcW w:w="3724" w:type="dxa"/>
            <w:gridSpan w:val="2"/>
            <w:tcBorders>
              <w:top w:val="nil"/>
              <w:left w:val="nil"/>
              <w:bottom w:val="single" w:sz="6" w:space="0" w:color="auto"/>
              <w:right w:val="single" w:sz="6" w:space="0" w:color="auto"/>
            </w:tcBorders>
            <w:shd w:val="clear" w:color="auto" w:fill="auto"/>
            <w:hideMark/>
          </w:tcPr>
          <w:p w:rsidR="00BC1A0F" w:rsidRPr="00BC1A0F" w:rsidRDefault="000E7056" w:rsidP="000E705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Team Manager – Housing Solutions &amp; Compliance</w:t>
            </w:r>
          </w:p>
        </w:tc>
      </w:tr>
      <w:tr w:rsidR="00BC1A0F" w:rsidRPr="00BC1A0F" w:rsidTr="000E7056">
        <w:tc>
          <w:tcPr>
            <w:tcW w:w="0" w:type="auto"/>
            <w:gridSpan w:val="3"/>
            <w:vMerge/>
            <w:tcBorders>
              <w:top w:val="nil"/>
              <w:left w:val="single" w:sz="6" w:space="0" w:color="auto"/>
              <w:bottom w:val="single" w:sz="6" w:space="0" w:color="auto"/>
              <w:right w:val="single" w:sz="6" w:space="0" w:color="auto"/>
            </w:tcBorders>
            <w:shd w:val="clear" w:color="auto" w:fill="auto"/>
            <w:vAlign w:val="center"/>
            <w:hideMark/>
          </w:tcPr>
          <w:p w:rsidR="00BC1A0F" w:rsidRPr="00BC1A0F" w:rsidRDefault="00BC1A0F" w:rsidP="00BC1A0F">
            <w:pPr>
              <w:spacing w:after="0" w:line="240" w:lineRule="auto"/>
              <w:rPr>
                <w:rFonts w:ascii="Times New Roman" w:eastAsia="Times New Roman" w:hAnsi="Times New Roman" w:cs="Times New Roman"/>
                <w:sz w:val="24"/>
                <w:szCs w:val="24"/>
                <w:lang w:eastAsia="en-GB"/>
              </w:rPr>
            </w:pPr>
          </w:p>
        </w:tc>
        <w:tc>
          <w:tcPr>
            <w:tcW w:w="1753" w:type="dxa"/>
            <w:tcBorders>
              <w:top w:val="nil"/>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b/>
                <w:bCs/>
                <w:sz w:val="24"/>
                <w:szCs w:val="24"/>
                <w:lang w:eastAsia="en-GB"/>
              </w:rPr>
              <w:t>Organisation:</w:t>
            </w:r>
            <w:r w:rsidRPr="00BC1A0F">
              <w:rPr>
                <w:rFonts w:ascii="Arial" w:eastAsia="Times New Roman" w:hAnsi="Arial" w:cs="Arial"/>
                <w:sz w:val="24"/>
                <w:szCs w:val="24"/>
                <w:lang w:eastAsia="en-GB"/>
              </w:rPr>
              <w:t> </w:t>
            </w:r>
          </w:p>
        </w:tc>
        <w:tc>
          <w:tcPr>
            <w:tcW w:w="3724" w:type="dxa"/>
            <w:gridSpan w:val="2"/>
            <w:tcBorders>
              <w:top w:val="nil"/>
              <w:left w:val="nil"/>
              <w:bottom w:val="single" w:sz="6" w:space="0" w:color="auto"/>
              <w:right w:val="single" w:sz="6" w:space="0" w:color="auto"/>
            </w:tcBorders>
            <w:shd w:val="clear" w:color="auto" w:fill="auto"/>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sz w:val="24"/>
                <w:szCs w:val="24"/>
                <w:lang w:eastAsia="en-GB"/>
              </w:rPr>
              <w:t>Blaenau Gwent CBC </w:t>
            </w:r>
          </w:p>
        </w:tc>
      </w:tr>
      <w:tr w:rsidR="00BC1A0F" w:rsidRPr="00BC1A0F" w:rsidTr="000E7056">
        <w:tc>
          <w:tcPr>
            <w:tcW w:w="3533" w:type="dxa"/>
            <w:gridSpan w:val="3"/>
            <w:tcBorders>
              <w:top w:val="nil"/>
              <w:left w:val="single" w:sz="6" w:space="0" w:color="auto"/>
              <w:bottom w:val="single" w:sz="6" w:space="0" w:color="auto"/>
              <w:right w:val="single" w:sz="6" w:space="0" w:color="auto"/>
            </w:tcBorders>
            <w:shd w:val="clear" w:color="auto" w:fill="D9D9D9"/>
            <w:hideMark/>
          </w:tcPr>
          <w:p w:rsidR="00BC1A0F" w:rsidRPr="00BC1A0F" w:rsidRDefault="00BC1A0F" w:rsidP="00BC1A0F">
            <w:pPr>
              <w:spacing w:after="0" w:line="240" w:lineRule="auto"/>
              <w:textAlignment w:val="baseline"/>
              <w:rPr>
                <w:rFonts w:ascii="Times New Roman" w:eastAsia="Times New Roman" w:hAnsi="Times New Roman" w:cs="Times New Roman"/>
                <w:sz w:val="24"/>
                <w:szCs w:val="24"/>
                <w:lang w:eastAsia="en-GB"/>
              </w:rPr>
            </w:pPr>
            <w:r w:rsidRPr="00BC1A0F">
              <w:rPr>
                <w:rFonts w:ascii="Arial" w:eastAsia="Times New Roman" w:hAnsi="Arial" w:cs="Arial"/>
                <w:b/>
                <w:bCs/>
                <w:sz w:val="24"/>
                <w:szCs w:val="24"/>
                <w:lang w:eastAsia="en-GB"/>
              </w:rPr>
              <w:t>Dated:</w:t>
            </w:r>
            <w:r w:rsidRPr="00BC1A0F">
              <w:rPr>
                <w:rFonts w:ascii="Arial" w:eastAsia="Times New Roman" w:hAnsi="Arial" w:cs="Arial"/>
                <w:sz w:val="24"/>
                <w:szCs w:val="24"/>
                <w:lang w:eastAsia="en-GB"/>
              </w:rPr>
              <w:t> </w:t>
            </w:r>
          </w:p>
        </w:tc>
        <w:tc>
          <w:tcPr>
            <w:tcW w:w="5477" w:type="dxa"/>
            <w:gridSpan w:val="3"/>
            <w:tcBorders>
              <w:top w:val="nil"/>
              <w:left w:val="nil"/>
              <w:bottom w:val="single" w:sz="6" w:space="0" w:color="auto"/>
              <w:right w:val="single" w:sz="6" w:space="0" w:color="auto"/>
            </w:tcBorders>
            <w:shd w:val="clear" w:color="auto" w:fill="auto"/>
            <w:hideMark/>
          </w:tcPr>
          <w:p w:rsidR="00BC1A0F" w:rsidRPr="00BC1A0F" w:rsidRDefault="000E7056" w:rsidP="00BC1A0F">
            <w:pPr>
              <w:spacing w:after="0" w:line="240" w:lineRule="auto"/>
              <w:jc w:val="center"/>
              <w:textAlignment w:val="baseline"/>
              <w:rPr>
                <w:rFonts w:ascii="Times New Roman" w:eastAsia="Times New Roman" w:hAnsi="Times New Roman" w:cs="Times New Roman"/>
                <w:sz w:val="24"/>
                <w:szCs w:val="24"/>
                <w:lang w:eastAsia="en-GB"/>
              </w:rPr>
            </w:pPr>
            <w:r>
              <w:rPr>
                <w:rFonts w:ascii="Arial" w:eastAsia="Times New Roman" w:hAnsi="Arial" w:cs="Arial"/>
                <w:b/>
                <w:bCs/>
                <w:sz w:val="24"/>
                <w:szCs w:val="24"/>
                <w:lang w:eastAsia="en-GB"/>
              </w:rPr>
              <w:t>21.10.20</w:t>
            </w:r>
            <w:r w:rsidR="00BC1A0F" w:rsidRPr="00BC1A0F">
              <w:rPr>
                <w:rFonts w:ascii="Arial" w:eastAsia="Times New Roman" w:hAnsi="Arial" w:cs="Arial"/>
                <w:sz w:val="24"/>
                <w:szCs w:val="24"/>
                <w:lang w:eastAsia="en-GB"/>
              </w:rPr>
              <w:t> </w:t>
            </w:r>
          </w:p>
        </w:tc>
      </w:tr>
    </w:tbl>
    <w:p w:rsidR="00BC1A0F" w:rsidRPr="00BC1A0F" w:rsidRDefault="00BC1A0F" w:rsidP="00BC1A0F">
      <w:pPr>
        <w:spacing w:after="0" w:line="240" w:lineRule="auto"/>
        <w:jc w:val="center"/>
        <w:textAlignment w:val="baseline"/>
        <w:rPr>
          <w:rFonts w:ascii="Segoe UI" w:eastAsia="Times New Roman" w:hAnsi="Segoe UI" w:cs="Segoe UI"/>
          <w:sz w:val="18"/>
          <w:szCs w:val="18"/>
          <w:lang w:eastAsia="en-GB"/>
        </w:rPr>
      </w:pPr>
      <w:r w:rsidRPr="00BC1A0F">
        <w:rPr>
          <w:rFonts w:ascii="Arial" w:eastAsia="Times New Roman" w:hAnsi="Arial" w:cs="Arial"/>
          <w:sz w:val="24"/>
          <w:szCs w:val="24"/>
          <w:lang w:eastAsia="en-GB"/>
        </w:rPr>
        <w:t> </w:t>
      </w:r>
    </w:p>
    <w:p w:rsidR="00BC1A0F" w:rsidRPr="00BC1A0F" w:rsidRDefault="00BC1A0F" w:rsidP="00BC1A0F">
      <w:pPr>
        <w:spacing w:after="0" w:line="240" w:lineRule="auto"/>
        <w:textAlignment w:val="baseline"/>
        <w:rPr>
          <w:rFonts w:ascii="Segoe UI" w:eastAsia="Times New Roman" w:hAnsi="Segoe UI" w:cs="Segoe UI"/>
          <w:sz w:val="18"/>
          <w:szCs w:val="18"/>
          <w:lang w:eastAsia="en-GB"/>
        </w:rPr>
      </w:pPr>
      <w:r w:rsidRPr="00BC1A0F">
        <w:rPr>
          <w:rFonts w:ascii="Arial" w:eastAsia="Times New Roman" w:hAnsi="Arial" w:cs="Arial"/>
          <w:sz w:val="20"/>
          <w:szCs w:val="20"/>
          <w:lang w:eastAsia="en-GB"/>
        </w:rPr>
        <w:t>Please ensure that the pro-forma is fully completed before sending via secure email to the Senior Housing Access Officer at </w:t>
      </w:r>
      <w:hyperlink r:id="rId9" w:tgtFrame="_blank" w:history="1">
        <w:r w:rsidRPr="00BC1A0F">
          <w:rPr>
            <w:rFonts w:ascii="Arial" w:eastAsia="Times New Roman" w:hAnsi="Arial" w:cs="Arial"/>
            <w:color w:val="0000FF"/>
            <w:sz w:val="20"/>
            <w:szCs w:val="20"/>
            <w:u w:val="single"/>
            <w:lang w:eastAsia="en-GB"/>
          </w:rPr>
          <w:t>Sian.Staley@blaenau-gwent.gcsx.gov.uk</w:t>
        </w:r>
      </w:hyperlink>
      <w:r w:rsidRPr="00BC1A0F">
        <w:rPr>
          <w:rFonts w:ascii="Arial" w:eastAsia="Times New Roman" w:hAnsi="Arial" w:cs="Arial"/>
          <w:sz w:val="20"/>
          <w:szCs w:val="20"/>
          <w:lang w:eastAsia="en-GB"/>
        </w:rPr>
        <w:t> .  Please telephone 01495 354600 (option 1) should you need to speak with a member of the team</w:t>
      </w:r>
    </w:p>
    <w:p w:rsidR="00694A7E" w:rsidRDefault="00694A7E"/>
    <w:sectPr w:rsidR="00694A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707FD"/>
    <w:multiLevelType w:val="hybridMultilevel"/>
    <w:tmpl w:val="46E65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73167"/>
    <w:multiLevelType w:val="hybridMultilevel"/>
    <w:tmpl w:val="37680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F226687"/>
    <w:multiLevelType w:val="hybridMultilevel"/>
    <w:tmpl w:val="6B9E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8433B9"/>
    <w:multiLevelType w:val="hybridMultilevel"/>
    <w:tmpl w:val="082A784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0F"/>
    <w:rsid w:val="000E7056"/>
    <w:rsid w:val="00181418"/>
    <w:rsid w:val="001C06E4"/>
    <w:rsid w:val="001C143F"/>
    <w:rsid w:val="002209D4"/>
    <w:rsid w:val="00226A6F"/>
    <w:rsid w:val="002A3CC1"/>
    <w:rsid w:val="00311543"/>
    <w:rsid w:val="0036798D"/>
    <w:rsid w:val="004263E6"/>
    <w:rsid w:val="00427203"/>
    <w:rsid w:val="00444D1F"/>
    <w:rsid w:val="004570CA"/>
    <w:rsid w:val="004F6079"/>
    <w:rsid w:val="00565702"/>
    <w:rsid w:val="00621607"/>
    <w:rsid w:val="006217F9"/>
    <w:rsid w:val="00693810"/>
    <w:rsid w:val="00694A7E"/>
    <w:rsid w:val="006A0240"/>
    <w:rsid w:val="00964C04"/>
    <w:rsid w:val="009A0BD8"/>
    <w:rsid w:val="00A41B55"/>
    <w:rsid w:val="00A8485E"/>
    <w:rsid w:val="00B0270F"/>
    <w:rsid w:val="00B07751"/>
    <w:rsid w:val="00B47895"/>
    <w:rsid w:val="00BC1A0F"/>
    <w:rsid w:val="00C55D9F"/>
    <w:rsid w:val="00C738F7"/>
    <w:rsid w:val="00CA23D5"/>
    <w:rsid w:val="00CE314D"/>
    <w:rsid w:val="00CF6434"/>
    <w:rsid w:val="00D2624E"/>
    <w:rsid w:val="00E413B6"/>
    <w:rsid w:val="00ED03CC"/>
    <w:rsid w:val="00EE479D"/>
    <w:rsid w:val="00F14F27"/>
    <w:rsid w:val="00FF4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308C6-3771-4273-95BD-6334C38F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297380">
      <w:bodyDiv w:val="1"/>
      <w:marLeft w:val="0"/>
      <w:marRight w:val="0"/>
      <w:marTop w:val="0"/>
      <w:marBottom w:val="0"/>
      <w:divBdr>
        <w:top w:val="none" w:sz="0" w:space="0" w:color="auto"/>
        <w:left w:val="none" w:sz="0" w:space="0" w:color="auto"/>
        <w:bottom w:val="none" w:sz="0" w:space="0" w:color="auto"/>
        <w:right w:val="none" w:sz="0" w:space="0" w:color="auto"/>
      </w:divBdr>
      <w:divsChild>
        <w:div w:id="1568615056">
          <w:marLeft w:val="0"/>
          <w:marRight w:val="0"/>
          <w:marTop w:val="0"/>
          <w:marBottom w:val="0"/>
          <w:divBdr>
            <w:top w:val="none" w:sz="0" w:space="0" w:color="auto"/>
            <w:left w:val="none" w:sz="0" w:space="0" w:color="auto"/>
            <w:bottom w:val="none" w:sz="0" w:space="0" w:color="auto"/>
            <w:right w:val="none" w:sz="0" w:space="0" w:color="auto"/>
          </w:divBdr>
        </w:div>
        <w:div w:id="1476146558">
          <w:marLeft w:val="0"/>
          <w:marRight w:val="0"/>
          <w:marTop w:val="0"/>
          <w:marBottom w:val="0"/>
          <w:divBdr>
            <w:top w:val="none" w:sz="0" w:space="0" w:color="auto"/>
            <w:left w:val="none" w:sz="0" w:space="0" w:color="auto"/>
            <w:bottom w:val="none" w:sz="0" w:space="0" w:color="auto"/>
            <w:right w:val="none" w:sz="0" w:space="0" w:color="auto"/>
          </w:divBdr>
        </w:div>
        <w:div w:id="930888913">
          <w:marLeft w:val="0"/>
          <w:marRight w:val="0"/>
          <w:marTop w:val="0"/>
          <w:marBottom w:val="0"/>
          <w:divBdr>
            <w:top w:val="none" w:sz="0" w:space="0" w:color="auto"/>
            <w:left w:val="none" w:sz="0" w:space="0" w:color="auto"/>
            <w:bottom w:val="none" w:sz="0" w:space="0" w:color="auto"/>
            <w:right w:val="none" w:sz="0" w:space="0" w:color="auto"/>
          </w:divBdr>
        </w:div>
        <w:div w:id="943726250">
          <w:marLeft w:val="0"/>
          <w:marRight w:val="0"/>
          <w:marTop w:val="0"/>
          <w:marBottom w:val="0"/>
          <w:divBdr>
            <w:top w:val="none" w:sz="0" w:space="0" w:color="auto"/>
            <w:left w:val="none" w:sz="0" w:space="0" w:color="auto"/>
            <w:bottom w:val="none" w:sz="0" w:space="0" w:color="auto"/>
            <w:right w:val="none" w:sz="0" w:space="0" w:color="auto"/>
          </w:divBdr>
        </w:div>
        <w:div w:id="1646466234">
          <w:marLeft w:val="0"/>
          <w:marRight w:val="0"/>
          <w:marTop w:val="0"/>
          <w:marBottom w:val="0"/>
          <w:divBdr>
            <w:top w:val="none" w:sz="0" w:space="0" w:color="auto"/>
            <w:left w:val="none" w:sz="0" w:space="0" w:color="auto"/>
            <w:bottom w:val="none" w:sz="0" w:space="0" w:color="auto"/>
            <w:right w:val="none" w:sz="0" w:space="0" w:color="auto"/>
          </w:divBdr>
        </w:div>
        <w:div w:id="1387027639">
          <w:marLeft w:val="0"/>
          <w:marRight w:val="0"/>
          <w:marTop w:val="0"/>
          <w:marBottom w:val="0"/>
          <w:divBdr>
            <w:top w:val="none" w:sz="0" w:space="0" w:color="auto"/>
            <w:left w:val="none" w:sz="0" w:space="0" w:color="auto"/>
            <w:bottom w:val="none" w:sz="0" w:space="0" w:color="auto"/>
            <w:right w:val="none" w:sz="0" w:space="0" w:color="auto"/>
          </w:divBdr>
          <w:divsChild>
            <w:div w:id="1311592502">
              <w:marLeft w:val="-75"/>
              <w:marRight w:val="0"/>
              <w:marTop w:val="30"/>
              <w:marBottom w:val="30"/>
              <w:divBdr>
                <w:top w:val="none" w:sz="0" w:space="0" w:color="auto"/>
                <w:left w:val="none" w:sz="0" w:space="0" w:color="auto"/>
                <w:bottom w:val="none" w:sz="0" w:space="0" w:color="auto"/>
                <w:right w:val="none" w:sz="0" w:space="0" w:color="auto"/>
              </w:divBdr>
              <w:divsChild>
                <w:div w:id="1148090874">
                  <w:marLeft w:val="0"/>
                  <w:marRight w:val="0"/>
                  <w:marTop w:val="0"/>
                  <w:marBottom w:val="0"/>
                  <w:divBdr>
                    <w:top w:val="none" w:sz="0" w:space="0" w:color="auto"/>
                    <w:left w:val="none" w:sz="0" w:space="0" w:color="auto"/>
                    <w:bottom w:val="none" w:sz="0" w:space="0" w:color="auto"/>
                    <w:right w:val="none" w:sz="0" w:space="0" w:color="auto"/>
                  </w:divBdr>
                  <w:divsChild>
                    <w:div w:id="980622513">
                      <w:marLeft w:val="0"/>
                      <w:marRight w:val="0"/>
                      <w:marTop w:val="0"/>
                      <w:marBottom w:val="0"/>
                      <w:divBdr>
                        <w:top w:val="none" w:sz="0" w:space="0" w:color="auto"/>
                        <w:left w:val="none" w:sz="0" w:space="0" w:color="auto"/>
                        <w:bottom w:val="none" w:sz="0" w:space="0" w:color="auto"/>
                        <w:right w:val="none" w:sz="0" w:space="0" w:color="auto"/>
                      </w:divBdr>
                    </w:div>
                  </w:divsChild>
                </w:div>
                <w:div w:id="475027393">
                  <w:marLeft w:val="0"/>
                  <w:marRight w:val="0"/>
                  <w:marTop w:val="0"/>
                  <w:marBottom w:val="0"/>
                  <w:divBdr>
                    <w:top w:val="none" w:sz="0" w:space="0" w:color="auto"/>
                    <w:left w:val="none" w:sz="0" w:space="0" w:color="auto"/>
                    <w:bottom w:val="none" w:sz="0" w:space="0" w:color="auto"/>
                    <w:right w:val="none" w:sz="0" w:space="0" w:color="auto"/>
                  </w:divBdr>
                  <w:divsChild>
                    <w:div w:id="468017810">
                      <w:marLeft w:val="0"/>
                      <w:marRight w:val="0"/>
                      <w:marTop w:val="0"/>
                      <w:marBottom w:val="0"/>
                      <w:divBdr>
                        <w:top w:val="none" w:sz="0" w:space="0" w:color="auto"/>
                        <w:left w:val="none" w:sz="0" w:space="0" w:color="auto"/>
                        <w:bottom w:val="none" w:sz="0" w:space="0" w:color="auto"/>
                        <w:right w:val="none" w:sz="0" w:space="0" w:color="auto"/>
                      </w:divBdr>
                    </w:div>
                  </w:divsChild>
                </w:div>
                <w:div w:id="818764781">
                  <w:marLeft w:val="0"/>
                  <w:marRight w:val="0"/>
                  <w:marTop w:val="0"/>
                  <w:marBottom w:val="0"/>
                  <w:divBdr>
                    <w:top w:val="none" w:sz="0" w:space="0" w:color="auto"/>
                    <w:left w:val="none" w:sz="0" w:space="0" w:color="auto"/>
                    <w:bottom w:val="none" w:sz="0" w:space="0" w:color="auto"/>
                    <w:right w:val="none" w:sz="0" w:space="0" w:color="auto"/>
                  </w:divBdr>
                  <w:divsChild>
                    <w:div w:id="794297102">
                      <w:marLeft w:val="0"/>
                      <w:marRight w:val="0"/>
                      <w:marTop w:val="0"/>
                      <w:marBottom w:val="0"/>
                      <w:divBdr>
                        <w:top w:val="none" w:sz="0" w:space="0" w:color="auto"/>
                        <w:left w:val="none" w:sz="0" w:space="0" w:color="auto"/>
                        <w:bottom w:val="none" w:sz="0" w:space="0" w:color="auto"/>
                        <w:right w:val="none" w:sz="0" w:space="0" w:color="auto"/>
                      </w:divBdr>
                    </w:div>
                  </w:divsChild>
                </w:div>
                <w:div w:id="1939825495">
                  <w:marLeft w:val="0"/>
                  <w:marRight w:val="0"/>
                  <w:marTop w:val="0"/>
                  <w:marBottom w:val="0"/>
                  <w:divBdr>
                    <w:top w:val="none" w:sz="0" w:space="0" w:color="auto"/>
                    <w:left w:val="none" w:sz="0" w:space="0" w:color="auto"/>
                    <w:bottom w:val="none" w:sz="0" w:space="0" w:color="auto"/>
                    <w:right w:val="none" w:sz="0" w:space="0" w:color="auto"/>
                  </w:divBdr>
                  <w:divsChild>
                    <w:div w:id="645815852">
                      <w:marLeft w:val="0"/>
                      <w:marRight w:val="0"/>
                      <w:marTop w:val="0"/>
                      <w:marBottom w:val="0"/>
                      <w:divBdr>
                        <w:top w:val="none" w:sz="0" w:space="0" w:color="auto"/>
                        <w:left w:val="none" w:sz="0" w:space="0" w:color="auto"/>
                        <w:bottom w:val="none" w:sz="0" w:space="0" w:color="auto"/>
                        <w:right w:val="none" w:sz="0" w:space="0" w:color="auto"/>
                      </w:divBdr>
                    </w:div>
                  </w:divsChild>
                </w:div>
                <w:div w:id="1924601810">
                  <w:marLeft w:val="0"/>
                  <w:marRight w:val="0"/>
                  <w:marTop w:val="0"/>
                  <w:marBottom w:val="0"/>
                  <w:divBdr>
                    <w:top w:val="none" w:sz="0" w:space="0" w:color="auto"/>
                    <w:left w:val="none" w:sz="0" w:space="0" w:color="auto"/>
                    <w:bottom w:val="none" w:sz="0" w:space="0" w:color="auto"/>
                    <w:right w:val="none" w:sz="0" w:space="0" w:color="auto"/>
                  </w:divBdr>
                  <w:divsChild>
                    <w:div w:id="586504568">
                      <w:marLeft w:val="0"/>
                      <w:marRight w:val="0"/>
                      <w:marTop w:val="0"/>
                      <w:marBottom w:val="0"/>
                      <w:divBdr>
                        <w:top w:val="none" w:sz="0" w:space="0" w:color="auto"/>
                        <w:left w:val="none" w:sz="0" w:space="0" w:color="auto"/>
                        <w:bottom w:val="none" w:sz="0" w:space="0" w:color="auto"/>
                        <w:right w:val="none" w:sz="0" w:space="0" w:color="auto"/>
                      </w:divBdr>
                    </w:div>
                  </w:divsChild>
                </w:div>
                <w:div w:id="1577207596">
                  <w:marLeft w:val="0"/>
                  <w:marRight w:val="0"/>
                  <w:marTop w:val="0"/>
                  <w:marBottom w:val="0"/>
                  <w:divBdr>
                    <w:top w:val="none" w:sz="0" w:space="0" w:color="auto"/>
                    <w:left w:val="none" w:sz="0" w:space="0" w:color="auto"/>
                    <w:bottom w:val="none" w:sz="0" w:space="0" w:color="auto"/>
                    <w:right w:val="none" w:sz="0" w:space="0" w:color="auto"/>
                  </w:divBdr>
                  <w:divsChild>
                    <w:div w:id="1908221443">
                      <w:marLeft w:val="0"/>
                      <w:marRight w:val="0"/>
                      <w:marTop w:val="0"/>
                      <w:marBottom w:val="0"/>
                      <w:divBdr>
                        <w:top w:val="none" w:sz="0" w:space="0" w:color="auto"/>
                        <w:left w:val="none" w:sz="0" w:space="0" w:color="auto"/>
                        <w:bottom w:val="none" w:sz="0" w:space="0" w:color="auto"/>
                        <w:right w:val="none" w:sz="0" w:space="0" w:color="auto"/>
                      </w:divBdr>
                    </w:div>
                  </w:divsChild>
                </w:div>
                <w:div w:id="1417895047">
                  <w:marLeft w:val="0"/>
                  <w:marRight w:val="0"/>
                  <w:marTop w:val="0"/>
                  <w:marBottom w:val="0"/>
                  <w:divBdr>
                    <w:top w:val="none" w:sz="0" w:space="0" w:color="auto"/>
                    <w:left w:val="none" w:sz="0" w:space="0" w:color="auto"/>
                    <w:bottom w:val="none" w:sz="0" w:space="0" w:color="auto"/>
                    <w:right w:val="none" w:sz="0" w:space="0" w:color="auto"/>
                  </w:divBdr>
                  <w:divsChild>
                    <w:div w:id="291909751">
                      <w:marLeft w:val="0"/>
                      <w:marRight w:val="0"/>
                      <w:marTop w:val="0"/>
                      <w:marBottom w:val="0"/>
                      <w:divBdr>
                        <w:top w:val="none" w:sz="0" w:space="0" w:color="auto"/>
                        <w:left w:val="none" w:sz="0" w:space="0" w:color="auto"/>
                        <w:bottom w:val="none" w:sz="0" w:space="0" w:color="auto"/>
                        <w:right w:val="none" w:sz="0" w:space="0" w:color="auto"/>
                      </w:divBdr>
                    </w:div>
                  </w:divsChild>
                </w:div>
                <w:div w:id="927229695">
                  <w:marLeft w:val="0"/>
                  <w:marRight w:val="0"/>
                  <w:marTop w:val="0"/>
                  <w:marBottom w:val="0"/>
                  <w:divBdr>
                    <w:top w:val="none" w:sz="0" w:space="0" w:color="auto"/>
                    <w:left w:val="none" w:sz="0" w:space="0" w:color="auto"/>
                    <w:bottom w:val="none" w:sz="0" w:space="0" w:color="auto"/>
                    <w:right w:val="none" w:sz="0" w:space="0" w:color="auto"/>
                  </w:divBdr>
                  <w:divsChild>
                    <w:div w:id="968628347">
                      <w:marLeft w:val="0"/>
                      <w:marRight w:val="0"/>
                      <w:marTop w:val="0"/>
                      <w:marBottom w:val="0"/>
                      <w:divBdr>
                        <w:top w:val="none" w:sz="0" w:space="0" w:color="auto"/>
                        <w:left w:val="none" w:sz="0" w:space="0" w:color="auto"/>
                        <w:bottom w:val="none" w:sz="0" w:space="0" w:color="auto"/>
                        <w:right w:val="none" w:sz="0" w:space="0" w:color="auto"/>
                      </w:divBdr>
                    </w:div>
                  </w:divsChild>
                </w:div>
                <w:div w:id="1101026662">
                  <w:marLeft w:val="0"/>
                  <w:marRight w:val="0"/>
                  <w:marTop w:val="0"/>
                  <w:marBottom w:val="0"/>
                  <w:divBdr>
                    <w:top w:val="none" w:sz="0" w:space="0" w:color="auto"/>
                    <w:left w:val="none" w:sz="0" w:space="0" w:color="auto"/>
                    <w:bottom w:val="none" w:sz="0" w:space="0" w:color="auto"/>
                    <w:right w:val="none" w:sz="0" w:space="0" w:color="auto"/>
                  </w:divBdr>
                  <w:divsChild>
                    <w:div w:id="1817457346">
                      <w:marLeft w:val="0"/>
                      <w:marRight w:val="0"/>
                      <w:marTop w:val="0"/>
                      <w:marBottom w:val="0"/>
                      <w:divBdr>
                        <w:top w:val="none" w:sz="0" w:space="0" w:color="auto"/>
                        <w:left w:val="none" w:sz="0" w:space="0" w:color="auto"/>
                        <w:bottom w:val="none" w:sz="0" w:space="0" w:color="auto"/>
                        <w:right w:val="none" w:sz="0" w:space="0" w:color="auto"/>
                      </w:divBdr>
                    </w:div>
                  </w:divsChild>
                </w:div>
                <w:div w:id="348138672">
                  <w:marLeft w:val="0"/>
                  <w:marRight w:val="0"/>
                  <w:marTop w:val="0"/>
                  <w:marBottom w:val="0"/>
                  <w:divBdr>
                    <w:top w:val="none" w:sz="0" w:space="0" w:color="auto"/>
                    <w:left w:val="none" w:sz="0" w:space="0" w:color="auto"/>
                    <w:bottom w:val="none" w:sz="0" w:space="0" w:color="auto"/>
                    <w:right w:val="none" w:sz="0" w:space="0" w:color="auto"/>
                  </w:divBdr>
                  <w:divsChild>
                    <w:div w:id="955982537">
                      <w:marLeft w:val="0"/>
                      <w:marRight w:val="0"/>
                      <w:marTop w:val="0"/>
                      <w:marBottom w:val="0"/>
                      <w:divBdr>
                        <w:top w:val="none" w:sz="0" w:space="0" w:color="auto"/>
                        <w:left w:val="none" w:sz="0" w:space="0" w:color="auto"/>
                        <w:bottom w:val="none" w:sz="0" w:space="0" w:color="auto"/>
                        <w:right w:val="none" w:sz="0" w:space="0" w:color="auto"/>
                      </w:divBdr>
                    </w:div>
                  </w:divsChild>
                </w:div>
                <w:div w:id="906844766">
                  <w:marLeft w:val="0"/>
                  <w:marRight w:val="0"/>
                  <w:marTop w:val="0"/>
                  <w:marBottom w:val="0"/>
                  <w:divBdr>
                    <w:top w:val="none" w:sz="0" w:space="0" w:color="auto"/>
                    <w:left w:val="none" w:sz="0" w:space="0" w:color="auto"/>
                    <w:bottom w:val="none" w:sz="0" w:space="0" w:color="auto"/>
                    <w:right w:val="none" w:sz="0" w:space="0" w:color="auto"/>
                  </w:divBdr>
                  <w:divsChild>
                    <w:div w:id="1632588383">
                      <w:marLeft w:val="0"/>
                      <w:marRight w:val="0"/>
                      <w:marTop w:val="0"/>
                      <w:marBottom w:val="0"/>
                      <w:divBdr>
                        <w:top w:val="none" w:sz="0" w:space="0" w:color="auto"/>
                        <w:left w:val="none" w:sz="0" w:space="0" w:color="auto"/>
                        <w:bottom w:val="none" w:sz="0" w:space="0" w:color="auto"/>
                        <w:right w:val="none" w:sz="0" w:space="0" w:color="auto"/>
                      </w:divBdr>
                    </w:div>
                  </w:divsChild>
                </w:div>
                <w:div w:id="709456387">
                  <w:marLeft w:val="0"/>
                  <w:marRight w:val="0"/>
                  <w:marTop w:val="0"/>
                  <w:marBottom w:val="0"/>
                  <w:divBdr>
                    <w:top w:val="none" w:sz="0" w:space="0" w:color="auto"/>
                    <w:left w:val="none" w:sz="0" w:space="0" w:color="auto"/>
                    <w:bottom w:val="none" w:sz="0" w:space="0" w:color="auto"/>
                    <w:right w:val="none" w:sz="0" w:space="0" w:color="auto"/>
                  </w:divBdr>
                  <w:divsChild>
                    <w:div w:id="2096124988">
                      <w:marLeft w:val="0"/>
                      <w:marRight w:val="0"/>
                      <w:marTop w:val="0"/>
                      <w:marBottom w:val="0"/>
                      <w:divBdr>
                        <w:top w:val="none" w:sz="0" w:space="0" w:color="auto"/>
                        <w:left w:val="none" w:sz="0" w:space="0" w:color="auto"/>
                        <w:bottom w:val="none" w:sz="0" w:space="0" w:color="auto"/>
                        <w:right w:val="none" w:sz="0" w:space="0" w:color="auto"/>
                      </w:divBdr>
                    </w:div>
                  </w:divsChild>
                </w:div>
                <w:div w:id="1427963937">
                  <w:marLeft w:val="0"/>
                  <w:marRight w:val="0"/>
                  <w:marTop w:val="0"/>
                  <w:marBottom w:val="0"/>
                  <w:divBdr>
                    <w:top w:val="none" w:sz="0" w:space="0" w:color="auto"/>
                    <w:left w:val="none" w:sz="0" w:space="0" w:color="auto"/>
                    <w:bottom w:val="none" w:sz="0" w:space="0" w:color="auto"/>
                    <w:right w:val="none" w:sz="0" w:space="0" w:color="auto"/>
                  </w:divBdr>
                  <w:divsChild>
                    <w:div w:id="2047370913">
                      <w:marLeft w:val="0"/>
                      <w:marRight w:val="0"/>
                      <w:marTop w:val="0"/>
                      <w:marBottom w:val="0"/>
                      <w:divBdr>
                        <w:top w:val="none" w:sz="0" w:space="0" w:color="auto"/>
                        <w:left w:val="none" w:sz="0" w:space="0" w:color="auto"/>
                        <w:bottom w:val="none" w:sz="0" w:space="0" w:color="auto"/>
                        <w:right w:val="none" w:sz="0" w:space="0" w:color="auto"/>
                      </w:divBdr>
                    </w:div>
                  </w:divsChild>
                </w:div>
                <w:div w:id="675184576">
                  <w:marLeft w:val="0"/>
                  <w:marRight w:val="0"/>
                  <w:marTop w:val="0"/>
                  <w:marBottom w:val="0"/>
                  <w:divBdr>
                    <w:top w:val="none" w:sz="0" w:space="0" w:color="auto"/>
                    <w:left w:val="none" w:sz="0" w:space="0" w:color="auto"/>
                    <w:bottom w:val="none" w:sz="0" w:space="0" w:color="auto"/>
                    <w:right w:val="none" w:sz="0" w:space="0" w:color="auto"/>
                  </w:divBdr>
                  <w:divsChild>
                    <w:div w:id="77019011">
                      <w:marLeft w:val="0"/>
                      <w:marRight w:val="0"/>
                      <w:marTop w:val="0"/>
                      <w:marBottom w:val="0"/>
                      <w:divBdr>
                        <w:top w:val="none" w:sz="0" w:space="0" w:color="auto"/>
                        <w:left w:val="none" w:sz="0" w:space="0" w:color="auto"/>
                        <w:bottom w:val="none" w:sz="0" w:space="0" w:color="auto"/>
                        <w:right w:val="none" w:sz="0" w:space="0" w:color="auto"/>
                      </w:divBdr>
                    </w:div>
                  </w:divsChild>
                </w:div>
                <w:div w:id="5328416">
                  <w:marLeft w:val="0"/>
                  <w:marRight w:val="0"/>
                  <w:marTop w:val="0"/>
                  <w:marBottom w:val="0"/>
                  <w:divBdr>
                    <w:top w:val="none" w:sz="0" w:space="0" w:color="auto"/>
                    <w:left w:val="none" w:sz="0" w:space="0" w:color="auto"/>
                    <w:bottom w:val="none" w:sz="0" w:space="0" w:color="auto"/>
                    <w:right w:val="none" w:sz="0" w:space="0" w:color="auto"/>
                  </w:divBdr>
                  <w:divsChild>
                    <w:div w:id="629896500">
                      <w:marLeft w:val="0"/>
                      <w:marRight w:val="0"/>
                      <w:marTop w:val="0"/>
                      <w:marBottom w:val="0"/>
                      <w:divBdr>
                        <w:top w:val="none" w:sz="0" w:space="0" w:color="auto"/>
                        <w:left w:val="none" w:sz="0" w:space="0" w:color="auto"/>
                        <w:bottom w:val="none" w:sz="0" w:space="0" w:color="auto"/>
                        <w:right w:val="none" w:sz="0" w:space="0" w:color="auto"/>
                      </w:divBdr>
                    </w:div>
                  </w:divsChild>
                </w:div>
                <w:div w:id="622661103">
                  <w:marLeft w:val="0"/>
                  <w:marRight w:val="0"/>
                  <w:marTop w:val="0"/>
                  <w:marBottom w:val="0"/>
                  <w:divBdr>
                    <w:top w:val="none" w:sz="0" w:space="0" w:color="auto"/>
                    <w:left w:val="none" w:sz="0" w:space="0" w:color="auto"/>
                    <w:bottom w:val="none" w:sz="0" w:space="0" w:color="auto"/>
                    <w:right w:val="none" w:sz="0" w:space="0" w:color="auto"/>
                  </w:divBdr>
                  <w:divsChild>
                    <w:div w:id="1319650089">
                      <w:marLeft w:val="0"/>
                      <w:marRight w:val="0"/>
                      <w:marTop w:val="0"/>
                      <w:marBottom w:val="0"/>
                      <w:divBdr>
                        <w:top w:val="none" w:sz="0" w:space="0" w:color="auto"/>
                        <w:left w:val="none" w:sz="0" w:space="0" w:color="auto"/>
                        <w:bottom w:val="none" w:sz="0" w:space="0" w:color="auto"/>
                        <w:right w:val="none" w:sz="0" w:space="0" w:color="auto"/>
                      </w:divBdr>
                    </w:div>
                  </w:divsChild>
                </w:div>
                <w:div w:id="967785760">
                  <w:marLeft w:val="0"/>
                  <w:marRight w:val="0"/>
                  <w:marTop w:val="0"/>
                  <w:marBottom w:val="0"/>
                  <w:divBdr>
                    <w:top w:val="none" w:sz="0" w:space="0" w:color="auto"/>
                    <w:left w:val="none" w:sz="0" w:space="0" w:color="auto"/>
                    <w:bottom w:val="none" w:sz="0" w:space="0" w:color="auto"/>
                    <w:right w:val="none" w:sz="0" w:space="0" w:color="auto"/>
                  </w:divBdr>
                  <w:divsChild>
                    <w:div w:id="259920615">
                      <w:marLeft w:val="0"/>
                      <w:marRight w:val="0"/>
                      <w:marTop w:val="0"/>
                      <w:marBottom w:val="0"/>
                      <w:divBdr>
                        <w:top w:val="none" w:sz="0" w:space="0" w:color="auto"/>
                        <w:left w:val="none" w:sz="0" w:space="0" w:color="auto"/>
                        <w:bottom w:val="none" w:sz="0" w:space="0" w:color="auto"/>
                        <w:right w:val="none" w:sz="0" w:space="0" w:color="auto"/>
                      </w:divBdr>
                    </w:div>
                  </w:divsChild>
                </w:div>
                <w:div w:id="938105432">
                  <w:marLeft w:val="0"/>
                  <w:marRight w:val="0"/>
                  <w:marTop w:val="0"/>
                  <w:marBottom w:val="0"/>
                  <w:divBdr>
                    <w:top w:val="none" w:sz="0" w:space="0" w:color="auto"/>
                    <w:left w:val="none" w:sz="0" w:space="0" w:color="auto"/>
                    <w:bottom w:val="none" w:sz="0" w:space="0" w:color="auto"/>
                    <w:right w:val="none" w:sz="0" w:space="0" w:color="auto"/>
                  </w:divBdr>
                  <w:divsChild>
                    <w:div w:id="495731708">
                      <w:marLeft w:val="0"/>
                      <w:marRight w:val="0"/>
                      <w:marTop w:val="0"/>
                      <w:marBottom w:val="0"/>
                      <w:divBdr>
                        <w:top w:val="none" w:sz="0" w:space="0" w:color="auto"/>
                        <w:left w:val="none" w:sz="0" w:space="0" w:color="auto"/>
                        <w:bottom w:val="none" w:sz="0" w:space="0" w:color="auto"/>
                        <w:right w:val="none" w:sz="0" w:space="0" w:color="auto"/>
                      </w:divBdr>
                    </w:div>
                  </w:divsChild>
                </w:div>
                <w:div w:id="102503909">
                  <w:marLeft w:val="0"/>
                  <w:marRight w:val="0"/>
                  <w:marTop w:val="0"/>
                  <w:marBottom w:val="0"/>
                  <w:divBdr>
                    <w:top w:val="none" w:sz="0" w:space="0" w:color="auto"/>
                    <w:left w:val="none" w:sz="0" w:space="0" w:color="auto"/>
                    <w:bottom w:val="none" w:sz="0" w:space="0" w:color="auto"/>
                    <w:right w:val="none" w:sz="0" w:space="0" w:color="auto"/>
                  </w:divBdr>
                  <w:divsChild>
                    <w:div w:id="378094153">
                      <w:marLeft w:val="0"/>
                      <w:marRight w:val="0"/>
                      <w:marTop w:val="0"/>
                      <w:marBottom w:val="0"/>
                      <w:divBdr>
                        <w:top w:val="none" w:sz="0" w:space="0" w:color="auto"/>
                        <w:left w:val="none" w:sz="0" w:space="0" w:color="auto"/>
                        <w:bottom w:val="none" w:sz="0" w:space="0" w:color="auto"/>
                        <w:right w:val="none" w:sz="0" w:space="0" w:color="auto"/>
                      </w:divBdr>
                    </w:div>
                    <w:div w:id="1938980695">
                      <w:marLeft w:val="0"/>
                      <w:marRight w:val="0"/>
                      <w:marTop w:val="0"/>
                      <w:marBottom w:val="0"/>
                      <w:divBdr>
                        <w:top w:val="none" w:sz="0" w:space="0" w:color="auto"/>
                        <w:left w:val="none" w:sz="0" w:space="0" w:color="auto"/>
                        <w:bottom w:val="none" w:sz="0" w:space="0" w:color="auto"/>
                        <w:right w:val="none" w:sz="0" w:space="0" w:color="auto"/>
                      </w:divBdr>
                    </w:div>
                    <w:div w:id="1629164165">
                      <w:marLeft w:val="0"/>
                      <w:marRight w:val="0"/>
                      <w:marTop w:val="0"/>
                      <w:marBottom w:val="0"/>
                      <w:divBdr>
                        <w:top w:val="none" w:sz="0" w:space="0" w:color="auto"/>
                        <w:left w:val="none" w:sz="0" w:space="0" w:color="auto"/>
                        <w:bottom w:val="none" w:sz="0" w:space="0" w:color="auto"/>
                        <w:right w:val="none" w:sz="0" w:space="0" w:color="auto"/>
                      </w:divBdr>
                    </w:div>
                  </w:divsChild>
                </w:div>
                <w:div w:id="208500283">
                  <w:marLeft w:val="0"/>
                  <w:marRight w:val="0"/>
                  <w:marTop w:val="0"/>
                  <w:marBottom w:val="0"/>
                  <w:divBdr>
                    <w:top w:val="none" w:sz="0" w:space="0" w:color="auto"/>
                    <w:left w:val="none" w:sz="0" w:space="0" w:color="auto"/>
                    <w:bottom w:val="none" w:sz="0" w:space="0" w:color="auto"/>
                    <w:right w:val="none" w:sz="0" w:space="0" w:color="auto"/>
                  </w:divBdr>
                  <w:divsChild>
                    <w:div w:id="2090271247">
                      <w:marLeft w:val="0"/>
                      <w:marRight w:val="0"/>
                      <w:marTop w:val="0"/>
                      <w:marBottom w:val="0"/>
                      <w:divBdr>
                        <w:top w:val="none" w:sz="0" w:space="0" w:color="auto"/>
                        <w:left w:val="none" w:sz="0" w:space="0" w:color="auto"/>
                        <w:bottom w:val="none" w:sz="0" w:space="0" w:color="auto"/>
                        <w:right w:val="none" w:sz="0" w:space="0" w:color="auto"/>
                      </w:divBdr>
                    </w:div>
                  </w:divsChild>
                </w:div>
                <w:div w:id="53546319">
                  <w:marLeft w:val="0"/>
                  <w:marRight w:val="0"/>
                  <w:marTop w:val="0"/>
                  <w:marBottom w:val="0"/>
                  <w:divBdr>
                    <w:top w:val="none" w:sz="0" w:space="0" w:color="auto"/>
                    <w:left w:val="none" w:sz="0" w:space="0" w:color="auto"/>
                    <w:bottom w:val="none" w:sz="0" w:space="0" w:color="auto"/>
                    <w:right w:val="none" w:sz="0" w:space="0" w:color="auto"/>
                  </w:divBdr>
                  <w:divsChild>
                    <w:div w:id="1912958723">
                      <w:marLeft w:val="0"/>
                      <w:marRight w:val="0"/>
                      <w:marTop w:val="0"/>
                      <w:marBottom w:val="0"/>
                      <w:divBdr>
                        <w:top w:val="none" w:sz="0" w:space="0" w:color="auto"/>
                        <w:left w:val="none" w:sz="0" w:space="0" w:color="auto"/>
                        <w:bottom w:val="none" w:sz="0" w:space="0" w:color="auto"/>
                        <w:right w:val="none" w:sz="0" w:space="0" w:color="auto"/>
                      </w:divBdr>
                    </w:div>
                    <w:div w:id="1992052895">
                      <w:marLeft w:val="0"/>
                      <w:marRight w:val="0"/>
                      <w:marTop w:val="0"/>
                      <w:marBottom w:val="0"/>
                      <w:divBdr>
                        <w:top w:val="none" w:sz="0" w:space="0" w:color="auto"/>
                        <w:left w:val="none" w:sz="0" w:space="0" w:color="auto"/>
                        <w:bottom w:val="none" w:sz="0" w:space="0" w:color="auto"/>
                        <w:right w:val="none" w:sz="0" w:space="0" w:color="auto"/>
                      </w:divBdr>
                    </w:div>
                  </w:divsChild>
                </w:div>
                <w:div w:id="1574772536">
                  <w:marLeft w:val="0"/>
                  <w:marRight w:val="0"/>
                  <w:marTop w:val="0"/>
                  <w:marBottom w:val="0"/>
                  <w:divBdr>
                    <w:top w:val="none" w:sz="0" w:space="0" w:color="auto"/>
                    <w:left w:val="none" w:sz="0" w:space="0" w:color="auto"/>
                    <w:bottom w:val="none" w:sz="0" w:space="0" w:color="auto"/>
                    <w:right w:val="none" w:sz="0" w:space="0" w:color="auto"/>
                  </w:divBdr>
                  <w:divsChild>
                    <w:div w:id="309599553">
                      <w:marLeft w:val="0"/>
                      <w:marRight w:val="0"/>
                      <w:marTop w:val="0"/>
                      <w:marBottom w:val="0"/>
                      <w:divBdr>
                        <w:top w:val="none" w:sz="0" w:space="0" w:color="auto"/>
                        <w:left w:val="none" w:sz="0" w:space="0" w:color="auto"/>
                        <w:bottom w:val="none" w:sz="0" w:space="0" w:color="auto"/>
                        <w:right w:val="none" w:sz="0" w:space="0" w:color="auto"/>
                      </w:divBdr>
                    </w:div>
                  </w:divsChild>
                </w:div>
                <w:div w:id="695543094">
                  <w:marLeft w:val="0"/>
                  <w:marRight w:val="0"/>
                  <w:marTop w:val="0"/>
                  <w:marBottom w:val="0"/>
                  <w:divBdr>
                    <w:top w:val="none" w:sz="0" w:space="0" w:color="auto"/>
                    <w:left w:val="none" w:sz="0" w:space="0" w:color="auto"/>
                    <w:bottom w:val="none" w:sz="0" w:space="0" w:color="auto"/>
                    <w:right w:val="none" w:sz="0" w:space="0" w:color="auto"/>
                  </w:divBdr>
                  <w:divsChild>
                    <w:div w:id="1126316708">
                      <w:marLeft w:val="0"/>
                      <w:marRight w:val="0"/>
                      <w:marTop w:val="0"/>
                      <w:marBottom w:val="0"/>
                      <w:divBdr>
                        <w:top w:val="none" w:sz="0" w:space="0" w:color="auto"/>
                        <w:left w:val="none" w:sz="0" w:space="0" w:color="auto"/>
                        <w:bottom w:val="none" w:sz="0" w:space="0" w:color="auto"/>
                        <w:right w:val="none" w:sz="0" w:space="0" w:color="auto"/>
                      </w:divBdr>
                    </w:div>
                    <w:div w:id="1312366497">
                      <w:marLeft w:val="0"/>
                      <w:marRight w:val="0"/>
                      <w:marTop w:val="0"/>
                      <w:marBottom w:val="0"/>
                      <w:divBdr>
                        <w:top w:val="none" w:sz="0" w:space="0" w:color="auto"/>
                        <w:left w:val="none" w:sz="0" w:space="0" w:color="auto"/>
                        <w:bottom w:val="none" w:sz="0" w:space="0" w:color="auto"/>
                        <w:right w:val="none" w:sz="0" w:space="0" w:color="auto"/>
                      </w:divBdr>
                    </w:div>
                    <w:div w:id="1743477941">
                      <w:marLeft w:val="0"/>
                      <w:marRight w:val="0"/>
                      <w:marTop w:val="0"/>
                      <w:marBottom w:val="0"/>
                      <w:divBdr>
                        <w:top w:val="none" w:sz="0" w:space="0" w:color="auto"/>
                        <w:left w:val="none" w:sz="0" w:space="0" w:color="auto"/>
                        <w:bottom w:val="none" w:sz="0" w:space="0" w:color="auto"/>
                        <w:right w:val="none" w:sz="0" w:space="0" w:color="auto"/>
                      </w:divBdr>
                    </w:div>
                  </w:divsChild>
                </w:div>
                <w:div w:id="944844843">
                  <w:marLeft w:val="0"/>
                  <w:marRight w:val="0"/>
                  <w:marTop w:val="0"/>
                  <w:marBottom w:val="0"/>
                  <w:divBdr>
                    <w:top w:val="none" w:sz="0" w:space="0" w:color="auto"/>
                    <w:left w:val="none" w:sz="0" w:space="0" w:color="auto"/>
                    <w:bottom w:val="none" w:sz="0" w:space="0" w:color="auto"/>
                    <w:right w:val="none" w:sz="0" w:space="0" w:color="auto"/>
                  </w:divBdr>
                  <w:divsChild>
                    <w:div w:id="436099360">
                      <w:marLeft w:val="0"/>
                      <w:marRight w:val="0"/>
                      <w:marTop w:val="0"/>
                      <w:marBottom w:val="0"/>
                      <w:divBdr>
                        <w:top w:val="none" w:sz="0" w:space="0" w:color="auto"/>
                        <w:left w:val="none" w:sz="0" w:space="0" w:color="auto"/>
                        <w:bottom w:val="none" w:sz="0" w:space="0" w:color="auto"/>
                        <w:right w:val="none" w:sz="0" w:space="0" w:color="auto"/>
                      </w:divBdr>
                    </w:div>
                  </w:divsChild>
                </w:div>
                <w:div w:id="1645617507">
                  <w:marLeft w:val="0"/>
                  <w:marRight w:val="0"/>
                  <w:marTop w:val="0"/>
                  <w:marBottom w:val="0"/>
                  <w:divBdr>
                    <w:top w:val="none" w:sz="0" w:space="0" w:color="auto"/>
                    <w:left w:val="none" w:sz="0" w:space="0" w:color="auto"/>
                    <w:bottom w:val="none" w:sz="0" w:space="0" w:color="auto"/>
                    <w:right w:val="none" w:sz="0" w:space="0" w:color="auto"/>
                  </w:divBdr>
                  <w:divsChild>
                    <w:div w:id="1890799408">
                      <w:marLeft w:val="0"/>
                      <w:marRight w:val="0"/>
                      <w:marTop w:val="0"/>
                      <w:marBottom w:val="0"/>
                      <w:divBdr>
                        <w:top w:val="none" w:sz="0" w:space="0" w:color="auto"/>
                        <w:left w:val="none" w:sz="0" w:space="0" w:color="auto"/>
                        <w:bottom w:val="none" w:sz="0" w:space="0" w:color="auto"/>
                        <w:right w:val="none" w:sz="0" w:space="0" w:color="auto"/>
                      </w:divBdr>
                    </w:div>
                    <w:div w:id="122700217">
                      <w:marLeft w:val="0"/>
                      <w:marRight w:val="0"/>
                      <w:marTop w:val="0"/>
                      <w:marBottom w:val="0"/>
                      <w:divBdr>
                        <w:top w:val="none" w:sz="0" w:space="0" w:color="auto"/>
                        <w:left w:val="none" w:sz="0" w:space="0" w:color="auto"/>
                        <w:bottom w:val="none" w:sz="0" w:space="0" w:color="auto"/>
                        <w:right w:val="none" w:sz="0" w:space="0" w:color="auto"/>
                      </w:divBdr>
                    </w:div>
                    <w:div w:id="2104177887">
                      <w:marLeft w:val="0"/>
                      <w:marRight w:val="0"/>
                      <w:marTop w:val="0"/>
                      <w:marBottom w:val="0"/>
                      <w:divBdr>
                        <w:top w:val="none" w:sz="0" w:space="0" w:color="auto"/>
                        <w:left w:val="none" w:sz="0" w:space="0" w:color="auto"/>
                        <w:bottom w:val="none" w:sz="0" w:space="0" w:color="auto"/>
                        <w:right w:val="none" w:sz="0" w:space="0" w:color="auto"/>
                      </w:divBdr>
                    </w:div>
                  </w:divsChild>
                </w:div>
                <w:div w:id="1285385883">
                  <w:marLeft w:val="0"/>
                  <w:marRight w:val="0"/>
                  <w:marTop w:val="0"/>
                  <w:marBottom w:val="0"/>
                  <w:divBdr>
                    <w:top w:val="none" w:sz="0" w:space="0" w:color="auto"/>
                    <w:left w:val="none" w:sz="0" w:space="0" w:color="auto"/>
                    <w:bottom w:val="none" w:sz="0" w:space="0" w:color="auto"/>
                    <w:right w:val="none" w:sz="0" w:space="0" w:color="auto"/>
                  </w:divBdr>
                  <w:divsChild>
                    <w:div w:id="1935894567">
                      <w:marLeft w:val="0"/>
                      <w:marRight w:val="0"/>
                      <w:marTop w:val="0"/>
                      <w:marBottom w:val="0"/>
                      <w:divBdr>
                        <w:top w:val="none" w:sz="0" w:space="0" w:color="auto"/>
                        <w:left w:val="none" w:sz="0" w:space="0" w:color="auto"/>
                        <w:bottom w:val="none" w:sz="0" w:space="0" w:color="auto"/>
                        <w:right w:val="none" w:sz="0" w:space="0" w:color="auto"/>
                      </w:divBdr>
                    </w:div>
                  </w:divsChild>
                </w:div>
                <w:div w:id="1921676246">
                  <w:marLeft w:val="0"/>
                  <w:marRight w:val="0"/>
                  <w:marTop w:val="0"/>
                  <w:marBottom w:val="0"/>
                  <w:divBdr>
                    <w:top w:val="none" w:sz="0" w:space="0" w:color="auto"/>
                    <w:left w:val="none" w:sz="0" w:space="0" w:color="auto"/>
                    <w:bottom w:val="none" w:sz="0" w:space="0" w:color="auto"/>
                    <w:right w:val="none" w:sz="0" w:space="0" w:color="auto"/>
                  </w:divBdr>
                  <w:divsChild>
                    <w:div w:id="1632831475">
                      <w:marLeft w:val="0"/>
                      <w:marRight w:val="0"/>
                      <w:marTop w:val="0"/>
                      <w:marBottom w:val="0"/>
                      <w:divBdr>
                        <w:top w:val="none" w:sz="0" w:space="0" w:color="auto"/>
                        <w:left w:val="none" w:sz="0" w:space="0" w:color="auto"/>
                        <w:bottom w:val="none" w:sz="0" w:space="0" w:color="auto"/>
                        <w:right w:val="none" w:sz="0" w:space="0" w:color="auto"/>
                      </w:divBdr>
                    </w:div>
                  </w:divsChild>
                </w:div>
                <w:div w:id="2056267924">
                  <w:marLeft w:val="0"/>
                  <w:marRight w:val="0"/>
                  <w:marTop w:val="0"/>
                  <w:marBottom w:val="0"/>
                  <w:divBdr>
                    <w:top w:val="none" w:sz="0" w:space="0" w:color="auto"/>
                    <w:left w:val="none" w:sz="0" w:space="0" w:color="auto"/>
                    <w:bottom w:val="none" w:sz="0" w:space="0" w:color="auto"/>
                    <w:right w:val="none" w:sz="0" w:space="0" w:color="auto"/>
                  </w:divBdr>
                  <w:divsChild>
                    <w:div w:id="1955094281">
                      <w:marLeft w:val="0"/>
                      <w:marRight w:val="0"/>
                      <w:marTop w:val="0"/>
                      <w:marBottom w:val="0"/>
                      <w:divBdr>
                        <w:top w:val="none" w:sz="0" w:space="0" w:color="auto"/>
                        <w:left w:val="none" w:sz="0" w:space="0" w:color="auto"/>
                        <w:bottom w:val="none" w:sz="0" w:space="0" w:color="auto"/>
                        <w:right w:val="none" w:sz="0" w:space="0" w:color="auto"/>
                      </w:divBdr>
                    </w:div>
                  </w:divsChild>
                </w:div>
                <w:div w:id="2122408921">
                  <w:marLeft w:val="0"/>
                  <w:marRight w:val="0"/>
                  <w:marTop w:val="0"/>
                  <w:marBottom w:val="0"/>
                  <w:divBdr>
                    <w:top w:val="none" w:sz="0" w:space="0" w:color="auto"/>
                    <w:left w:val="none" w:sz="0" w:space="0" w:color="auto"/>
                    <w:bottom w:val="none" w:sz="0" w:space="0" w:color="auto"/>
                    <w:right w:val="none" w:sz="0" w:space="0" w:color="auto"/>
                  </w:divBdr>
                  <w:divsChild>
                    <w:div w:id="1209413682">
                      <w:marLeft w:val="0"/>
                      <w:marRight w:val="0"/>
                      <w:marTop w:val="0"/>
                      <w:marBottom w:val="0"/>
                      <w:divBdr>
                        <w:top w:val="none" w:sz="0" w:space="0" w:color="auto"/>
                        <w:left w:val="none" w:sz="0" w:space="0" w:color="auto"/>
                        <w:bottom w:val="none" w:sz="0" w:space="0" w:color="auto"/>
                        <w:right w:val="none" w:sz="0" w:space="0" w:color="auto"/>
                      </w:divBdr>
                    </w:div>
                  </w:divsChild>
                </w:div>
                <w:div w:id="179053653">
                  <w:marLeft w:val="0"/>
                  <w:marRight w:val="0"/>
                  <w:marTop w:val="0"/>
                  <w:marBottom w:val="0"/>
                  <w:divBdr>
                    <w:top w:val="none" w:sz="0" w:space="0" w:color="auto"/>
                    <w:left w:val="none" w:sz="0" w:space="0" w:color="auto"/>
                    <w:bottom w:val="none" w:sz="0" w:space="0" w:color="auto"/>
                    <w:right w:val="none" w:sz="0" w:space="0" w:color="auto"/>
                  </w:divBdr>
                  <w:divsChild>
                    <w:div w:id="368073618">
                      <w:marLeft w:val="0"/>
                      <w:marRight w:val="0"/>
                      <w:marTop w:val="0"/>
                      <w:marBottom w:val="0"/>
                      <w:divBdr>
                        <w:top w:val="none" w:sz="0" w:space="0" w:color="auto"/>
                        <w:left w:val="none" w:sz="0" w:space="0" w:color="auto"/>
                        <w:bottom w:val="none" w:sz="0" w:space="0" w:color="auto"/>
                        <w:right w:val="none" w:sz="0" w:space="0" w:color="auto"/>
                      </w:divBdr>
                    </w:div>
                  </w:divsChild>
                </w:div>
                <w:div w:id="379939425">
                  <w:marLeft w:val="0"/>
                  <w:marRight w:val="0"/>
                  <w:marTop w:val="0"/>
                  <w:marBottom w:val="0"/>
                  <w:divBdr>
                    <w:top w:val="none" w:sz="0" w:space="0" w:color="auto"/>
                    <w:left w:val="none" w:sz="0" w:space="0" w:color="auto"/>
                    <w:bottom w:val="none" w:sz="0" w:space="0" w:color="auto"/>
                    <w:right w:val="none" w:sz="0" w:space="0" w:color="auto"/>
                  </w:divBdr>
                  <w:divsChild>
                    <w:div w:id="1855024827">
                      <w:marLeft w:val="0"/>
                      <w:marRight w:val="0"/>
                      <w:marTop w:val="0"/>
                      <w:marBottom w:val="0"/>
                      <w:divBdr>
                        <w:top w:val="none" w:sz="0" w:space="0" w:color="auto"/>
                        <w:left w:val="none" w:sz="0" w:space="0" w:color="auto"/>
                        <w:bottom w:val="none" w:sz="0" w:space="0" w:color="auto"/>
                        <w:right w:val="none" w:sz="0" w:space="0" w:color="auto"/>
                      </w:divBdr>
                    </w:div>
                  </w:divsChild>
                </w:div>
                <w:div w:id="2087919881">
                  <w:marLeft w:val="0"/>
                  <w:marRight w:val="0"/>
                  <w:marTop w:val="0"/>
                  <w:marBottom w:val="0"/>
                  <w:divBdr>
                    <w:top w:val="none" w:sz="0" w:space="0" w:color="auto"/>
                    <w:left w:val="none" w:sz="0" w:space="0" w:color="auto"/>
                    <w:bottom w:val="none" w:sz="0" w:space="0" w:color="auto"/>
                    <w:right w:val="none" w:sz="0" w:space="0" w:color="auto"/>
                  </w:divBdr>
                  <w:divsChild>
                    <w:div w:id="785582684">
                      <w:marLeft w:val="0"/>
                      <w:marRight w:val="0"/>
                      <w:marTop w:val="0"/>
                      <w:marBottom w:val="0"/>
                      <w:divBdr>
                        <w:top w:val="none" w:sz="0" w:space="0" w:color="auto"/>
                        <w:left w:val="none" w:sz="0" w:space="0" w:color="auto"/>
                        <w:bottom w:val="none" w:sz="0" w:space="0" w:color="auto"/>
                        <w:right w:val="none" w:sz="0" w:space="0" w:color="auto"/>
                      </w:divBdr>
                    </w:div>
                  </w:divsChild>
                </w:div>
                <w:div w:id="345209779">
                  <w:marLeft w:val="0"/>
                  <w:marRight w:val="0"/>
                  <w:marTop w:val="0"/>
                  <w:marBottom w:val="0"/>
                  <w:divBdr>
                    <w:top w:val="none" w:sz="0" w:space="0" w:color="auto"/>
                    <w:left w:val="none" w:sz="0" w:space="0" w:color="auto"/>
                    <w:bottom w:val="none" w:sz="0" w:space="0" w:color="auto"/>
                    <w:right w:val="none" w:sz="0" w:space="0" w:color="auto"/>
                  </w:divBdr>
                  <w:divsChild>
                    <w:div w:id="1961065518">
                      <w:marLeft w:val="0"/>
                      <w:marRight w:val="0"/>
                      <w:marTop w:val="0"/>
                      <w:marBottom w:val="0"/>
                      <w:divBdr>
                        <w:top w:val="none" w:sz="0" w:space="0" w:color="auto"/>
                        <w:left w:val="none" w:sz="0" w:space="0" w:color="auto"/>
                        <w:bottom w:val="none" w:sz="0" w:space="0" w:color="auto"/>
                        <w:right w:val="none" w:sz="0" w:space="0" w:color="auto"/>
                      </w:divBdr>
                    </w:div>
                  </w:divsChild>
                </w:div>
                <w:div w:id="1329018893">
                  <w:marLeft w:val="0"/>
                  <w:marRight w:val="0"/>
                  <w:marTop w:val="0"/>
                  <w:marBottom w:val="0"/>
                  <w:divBdr>
                    <w:top w:val="none" w:sz="0" w:space="0" w:color="auto"/>
                    <w:left w:val="none" w:sz="0" w:space="0" w:color="auto"/>
                    <w:bottom w:val="none" w:sz="0" w:space="0" w:color="auto"/>
                    <w:right w:val="none" w:sz="0" w:space="0" w:color="auto"/>
                  </w:divBdr>
                  <w:divsChild>
                    <w:div w:id="688524928">
                      <w:marLeft w:val="0"/>
                      <w:marRight w:val="0"/>
                      <w:marTop w:val="0"/>
                      <w:marBottom w:val="0"/>
                      <w:divBdr>
                        <w:top w:val="none" w:sz="0" w:space="0" w:color="auto"/>
                        <w:left w:val="none" w:sz="0" w:space="0" w:color="auto"/>
                        <w:bottom w:val="none" w:sz="0" w:space="0" w:color="auto"/>
                        <w:right w:val="none" w:sz="0" w:space="0" w:color="auto"/>
                      </w:divBdr>
                    </w:div>
                  </w:divsChild>
                </w:div>
                <w:div w:id="1330670747">
                  <w:marLeft w:val="0"/>
                  <w:marRight w:val="0"/>
                  <w:marTop w:val="0"/>
                  <w:marBottom w:val="0"/>
                  <w:divBdr>
                    <w:top w:val="none" w:sz="0" w:space="0" w:color="auto"/>
                    <w:left w:val="none" w:sz="0" w:space="0" w:color="auto"/>
                    <w:bottom w:val="none" w:sz="0" w:space="0" w:color="auto"/>
                    <w:right w:val="none" w:sz="0" w:space="0" w:color="auto"/>
                  </w:divBdr>
                  <w:divsChild>
                    <w:div w:id="1623682511">
                      <w:marLeft w:val="0"/>
                      <w:marRight w:val="0"/>
                      <w:marTop w:val="0"/>
                      <w:marBottom w:val="0"/>
                      <w:divBdr>
                        <w:top w:val="none" w:sz="0" w:space="0" w:color="auto"/>
                        <w:left w:val="none" w:sz="0" w:space="0" w:color="auto"/>
                        <w:bottom w:val="none" w:sz="0" w:space="0" w:color="auto"/>
                        <w:right w:val="none" w:sz="0" w:space="0" w:color="auto"/>
                      </w:divBdr>
                    </w:div>
                  </w:divsChild>
                </w:div>
                <w:div w:id="897010145">
                  <w:marLeft w:val="0"/>
                  <w:marRight w:val="0"/>
                  <w:marTop w:val="0"/>
                  <w:marBottom w:val="0"/>
                  <w:divBdr>
                    <w:top w:val="none" w:sz="0" w:space="0" w:color="auto"/>
                    <w:left w:val="none" w:sz="0" w:space="0" w:color="auto"/>
                    <w:bottom w:val="none" w:sz="0" w:space="0" w:color="auto"/>
                    <w:right w:val="none" w:sz="0" w:space="0" w:color="auto"/>
                  </w:divBdr>
                  <w:divsChild>
                    <w:div w:id="490757528">
                      <w:marLeft w:val="0"/>
                      <w:marRight w:val="0"/>
                      <w:marTop w:val="0"/>
                      <w:marBottom w:val="0"/>
                      <w:divBdr>
                        <w:top w:val="none" w:sz="0" w:space="0" w:color="auto"/>
                        <w:left w:val="none" w:sz="0" w:space="0" w:color="auto"/>
                        <w:bottom w:val="none" w:sz="0" w:space="0" w:color="auto"/>
                        <w:right w:val="none" w:sz="0" w:space="0" w:color="auto"/>
                      </w:divBdr>
                    </w:div>
                  </w:divsChild>
                </w:div>
                <w:div w:id="34432774">
                  <w:marLeft w:val="0"/>
                  <w:marRight w:val="0"/>
                  <w:marTop w:val="0"/>
                  <w:marBottom w:val="0"/>
                  <w:divBdr>
                    <w:top w:val="none" w:sz="0" w:space="0" w:color="auto"/>
                    <w:left w:val="none" w:sz="0" w:space="0" w:color="auto"/>
                    <w:bottom w:val="none" w:sz="0" w:space="0" w:color="auto"/>
                    <w:right w:val="none" w:sz="0" w:space="0" w:color="auto"/>
                  </w:divBdr>
                  <w:divsChild>
                    <w:div w:id="1655182140">
                      <w:marLeft w:val="0"/>
                      <w:marRight w:val="0"/>
                      <w:marTop w:val="0"/>
                      <w:marBottom w:val="0"/>
                      <w:divBdr>
                        <w:top w:val="none" w:sz="0" w:space="0" w:color="auto"/>
                        <w:left w:val="none" w:sz="0" w:space="0" w:color="auto"/>
                        <w:bottom w:val="none" w:sz="0" w:space="0" w:color="auto"/>
                        <w:right w:val="none" w:sz="0" w:space="0" w:color="auto"/>
                      </w:divBdr>
                    </w:div>
                  </w:divsChild>
                </w:div>
                <w:div w:id="1015809859">
                  <w:marLeft w:val="0"/>
                  <w:marRight w:val="0"/>
                  <w:marTop w:val="0"/>
                  <w:marBottom w:val="0"/>
                  <w:divBdr>
                    <w:top w:val="none" w:sz="0" w:space="0" w:color="auto"/>
                    <w:left w:val="none" w:sz="0" w:space="0" w:color="auto"/>
                    <w:bottom w:val="none" w:sz="0" w:space="0" w:color="auto"/>
                    <w:right w:val="none" w:sz="0" w:space="0" w:color="auto"/>
                  </w:divBdr>
                  <w:divsChild>
                    <w:div w:id="1732459392">
                      <w:marLeft w:val="0"/>
                      <w:marRight w:val="0"/>
                      <w:marTop w:val="0"/>
                      <w:marBottom w:val="0"/>
                      <w:divBdr>
                        <w:top w:val="none" w:sz="0" w:space="0" w:color="auto"/>
                        <w:left w:val="none" w:sz="0" w:space="0" w:color="auto"/>
                        <w:bottom w:val="none" w:sz="0" w:space="0" w:color="auto"/>
                        <w:right w:val="none" w:sz="0" w:space="0" w:color="auto"/>
                      </w:divBdr>
                    </w:div>
                  </w:divsChild>
                </w:div>
                <w:div w:id="1917742857">
                  <w:marLeft w:val="0"/>
                  <w:marRight w:val="0"/>
                  <w:marTop w:val="0"/>
                  <w:marBottom w:val="0"/>
                  <w:divBdr>
                    <w:top w:val="none" w:sz="0" w:space="0" w:color="auto"/>
                    <w:left w:val="none" w:sz="0" w:space="0" w:color="auto"/>
                    <w:bottom w:val="none" w:sz="0" w:space="0" w:color="auto"/>
                    <w:right w:val="none" w:sz="0" w:space="0" w:color="auto"/>
                  </w:divBdr>
                  <w:divsChild>
                    <w:div w:id="804857441">
                      <w:marLeft w:val="0"/>
                      <w:marRight w:val="0"/>
                      <w:marTop w:val="0"/>
                      <w:marBottom w:val="0"/>
                      <w:divBdr>
                        <w:top w:val="none" w:sz="0" w:space="0" w:color="auto"/>
                        <w:left w:val="none" w:sz="0" w:space="0" w:color="auto"/>
                        <w:bottom w:val="none" w:sz="0" w:space="0" w:color="auto"/>
                        <w:right w:val="none" w:sz="0" w:space="0" w:color="auto"/>
                      </w:divBdr>
                    </w:div>
                  </w:divsChild>
                </w:div>
                <w:div w:id="1809518248">
                  <w:marLeft w:val="0"/>
                  <w:marRight w:val="0"/>
                  <w:marTop w:val="0"/>
                  <w:marBottom w:val="0"/>
                  <w:divBdr>
                    <w:top w:val="none" w:sz="0" w:space="0" w:color="auto"/>
                    <w:left w:val="none" w:sz="0" w:space="0" w:color="auto"/>
                    <w:bottom w:val="none" w:sz="0" w:space="0" w:color="auto"/>
                    <w:right w:val="none" w:sz="0" w:space="0" w:color="auto"/>
                  </w:divBdr>
                  <w:divsChild>
                    <w:div w:id="1431513677">
                      <w:marLeft w:val="0"/>
                      <w:marRight w:val="0"/>
                      <w:marTop w:val="0"/>
                      <w:marBottom w:val="0"/>
                      <w:divBdr>
                        <w:top w:val="none" w:sz="0" w:space="0" w:color="auto"/>
                        <w:left w:val="none" w:sz="0" w:space="0" w:color="auto"/>
                        <w:bottom w:val="none" w:sz="0" w:space="0" w:color="auto"/>
                        <w:right w:val="none" w:sz="0" w:space="0" w:color="auto"/>
                      </w:divBdr>
                    </w:div>
                  </w:divsChild>
                </w:div>
                <w:div w:id="1223835069">
                  <w:marLeft w:val="0"/>
                  <w:marRight w:val="0"/>
                  <w:marTop w:val="0"/>
                  <w:marBottom w:val="0"/>
                  <w:divBdr>
                    <w:top w:val="none" w:sz="0" w:space="0" w:color="auto"/>
                    <w:left w:val="none" w:sz="0" w:space="0" w:color="auto"/>
                    <w:bottom w:val="none" w:sz="0" w:space="0" w:color="auto"/>
                    <w:right w:val="none" w:sz="0" w:space="0" w:color="auto"/>
                  </w:divBdr>
                  <w:divsChild>
                    <w:div w:id="1362902466">
                      <w:marLeft w:val="0"/>
                      <w:marRight w:val="0"/>
                      <w:marTop w:val="0"/>
                      <w:marBottom w:val="0"/>
                      <w:divBdr>
                        <w:top w:val="none" w:sz="0" w:space="0" w:color="auto"/>
                        <w:left w:val="none" w:sz="0" w:space="0" w:color="auto"/>
                        <w:bottom w:val="none" w:sz="0" w:space="0" w:color="auto"/>
                        <w:right w:val="none" w:sz="0" w:space="0" w:color="auto"/>
                      </w:divBdr>
                    </w:div>
                  </w:divsChild>
                </w:div>
                <w:div w:id="722752053">
                  <w:marLeft w:val="0"/>
                  <w:marRight w:val="0"/>
                  <w:marTop w:val="0"/>
                  <w:marBottom w:val="0"/>
                  <w:divBdr>
                    <w:top w:val="none" w:sz="0" w:space="0" w:color="auto"/>
                    <w:left w:val="none" w:sz="0" w:space="0" w:color="auto"/>
                    <w:bottom w:val="none" w:sz="0" w:space="0" w:color="auto"/>
                    <w:right w:val="none" w:sz="0" w:space="0" w:color="auto"/>
                  </w:divBdr>
                  <w:divsChild>
                    <w:div w:id="338703549">
                      <w:marLeft w:val="0"/>
                      <w:marRight w:val="0"/>
                      <w:marTop w:val="0"/>
                      <w:marBottom w:val="0"/>
                      <w:divBdr>
                        <w:top w:val="none" w:sz="0" w:space="0" w:color="auto"/>
                        <w:left w:val="none" w:sz="0" w:space="0" w:color="auto"/>
                        <w:bottom w:val="none" w:sz="0" w:space="0" w:color="auto"/>
                        <w:right w:val="none" w:sz="0" w:space="0" w:color="auto"/>
                      </w:divBdr>
                    </w:div>
                    <w:div w:id="1515606376">
                      <w:marLeft w:val="0"/>
                      <w:marRight w:val="0"/>
                      <w:marTop w:val="0"/>
                      <w:marBottom w:val="0"/>
                      <w:divBdr>
                        <w:top w:val="none" w:sz="0" w:space="0" w:color="auto"/>
                        <w:left w:val="none" w:sz="0" w:space="0" w:color="auto"/>
                        <w:bottom w:val="none" w:sz="0" w:space="0" w:color="auto"/>
                        <w:right w:val="none" w:sz="0" w:space="0" w:color="auto"/>
                      </w:divBdr>
                    </w:div>
                    <w:div w:id="581182913">
                      <w:marLeft w:val="0"/>
                      <w:marRight w:val="0"/>
                      <w:marTop w:val="0"/>
                      <w:marBottom w:val="0"/>
                      <w:divBdr>
                        <w:top w:val="none" w:sz="0" w:space="0" w:color="auto"/>
                        <w:left w:val="none" w:sz="0" w:space="0" w:color="auto"/>
                        <w:bottom w:val="none" w:sz="0" w:space="0" w:color="auto"/>
                        <w:right w:val="none" w:sz="0" w:space="0" w:color="auto"/>
                      </w:divBdr>
                    </w:div>
                    <w:div w:id="1599171349">
                      <w:marLeft w:val="0"/>
                      <w:marRight w:val="0"/>
                      <w:marTop w:val="0"/>
                      <w:marBottom w:val="0"/>
                      <w:divBdr>
                        <w:top w:val="none" w:sz="0" w:space="0" w:color="auto"/>
                        <w:left w:val="none" w:sz="0" w:space="0" w:color="auto"/>
                        <w:bottom w:val="none" w:sz="0" w:space="0" w:color="auto"/>
                        <w:right w:val="none" w:sz="0" w:space="0" w:color="auto"/>
                      </w:divBdr>
                    </w:div>
                  </w:divsChild>
                </w:div>
                <w:div w:id="842478726">
                  <w:marLeft w:val="0"/>
                  <w:marRight w:val="0"/>
                  <w:marTop w:val="0"/>
                  <w:marBottom w:val="0"/>
                  <w:divBdr>
                    <w:top w:val="none" w:sz="0" w:space="0" w:color="auto"/>
                    <w:left w:val="none" w:sz="0" w:space="0" w:color="auto"/>
                    <w:bottom w:val="none" w:sz="0" w:space="0" w:color="auto"/>
                    <w:right w:val="none" w:sz="0" w:space="0" w:color="auto"/>
                  </w:divBdr>
                  <w:divsChild>
                    <w:div w:id="1633897869">
                      <w:marLeft w:val="0"/>
                      <w:marRight w:val="0"/>
                      <w:marTop w:val="0"/>
                      <w:marBottom w:val="0"/>
                      <w:divBdr>
                        <w:top w:val="none" w:sz="0" w:space="0" w:color="auto"/>
                        <w:left w:val="none" w:sz="0" w:space="0" w:color="auto"/>
                        <w:bottom w:val="none" w:sz="0" w:space="0" w:color="auto"/>
                        <w:right w:val="none" w:sz="0" w:space="0" w:color="auto"/>
                      </w:divBdr>
                    </w:div>
                  </w:divsChild>
                </w:div>
                <w:div w:id="1283223533">
                  <w:marLeft w:val="0"/>
                  <w:marRight w:val="0"/>
                  <w:marTop w:val="0"/>
                  <w:marBottom w:val="0"/>
                  <w:divBdr>
                    <w:top w:val="none" w:sz="0" w:space="0" w:color="auto"/>
                    <w:left w:val="none" w:sz="0" w:space="0" w:color="auto"/>
                    <w:bottom w:val="none" w:sz="0" w:space="0" w:color="auto"/>
                    <w:right w:val="none" w:sz="0" w:space="0" w:color="auto"/>
                  </w:divBdr>
                  <w:divsChild>
                    <w:div w:id="308826210">
                      <w:marLeft w:val="0"/>
                      <w:marRight w:val="0"/>
                      <w:marTop w:val="0"/>
                      <w:marBottom w:val="0"/>
                      <w:divBdr>
                        <w:top w:val="none" w:sz="0" w:space="0" w:color="auto"/>
                        <w:left w:val="none" w:sz="0" w:space="0" w:color="auto"/>
                        <w:bottom w:val="none" w:sz="0" w:space="0" w:color="auto"/>
                        <w:right w:val="none" w:sz="0" w:space="0" w:color="auto"/>
                      </w:divBdr>
                    </w:div>
                  </w:divsChild>
                </w:div>
                <w:div w:id="672991925">
                  <w:marLeft w:val="0"/>
                  <w:marRight w:val="0"/>
                  <w:marTop w:val="0"/>
                  <w:marBottom w:val="0"/>
                  <w:divBdr>
                    <w:top w:val="none" w:sz="0" w:space="0" w:color="auto"/>
                    <w:left w:val="none" w:sz="0" w:space="0" w:color="auto"/>
                    <w:bottom w:val="none" w:sz="0" w:space="0" w:color="auto"/>
                    <w:right w:val="none" w:sz="0" w:space="0" w:color="auto"/>
                  </w:divBdr>
                  <w:divsChild>
                    <w:div w:id="289409746">
                      <w:marLeft w:val="0"/>
                      <w:marRight w:val="0"/>
                      <w:marTop w:val="0"/>
                      <w:marBottom w:val="0"/>
                      <w:divBdr>
                        <w:top w:val="none" w:sz="0" w:space="0" w:color="auto"/>
                        <w:left w:val="none" w:sz="0" w:space="0" w:color="auto"/>
                        <w:bottom w:val="none" w:sz="0" w:space="0" w:color="auto"/>
                        <w:right w:val="none" w:sz="0" w:space="0" w:color="auto"/>
                      </w:divBdr>
                    </w:div>
                  </w:divsChild>
                </w:div>
                <w:div w:id="103305497">
                  <w:marLeft w:val="0"/>
                  <w:marRight w:val="0"/>
                  <w:marTop w:val="0"/>
                  <w:marBottom w:val="0"/>
                  <w:divBdr>
                    <w:top w:val="none" w:sz="0" w:space="0" w:color="auto"/>
                    <w:left w:val="none" w:sz="0" w:space="0" w:color="auto"/>
                    <w:bottom w:val="none" w:sz="0" w:space="0" w:color="auto"/>
                    <w:right w:val="none" w:sz="0" w:space="0" w:color="auto"/>
                  </w:divBdr>
                  <w:divsChild>
                    <w:div w:id="1092162845">
                      <w:marLeft w:val="0"/>
                      <w:marRight w:val="0"/>
                      <w:marTop w:val="0"/>
                      <w:marBottom w:val="0"/>
                      <w:divBdr>
                        <w:top w:val="none" w:sz="0" w:space="0" w:color="auto"/>
                        <w:left w:val="none" w:sz="0" w:space="0" w:color="auto"/>
                        <w:bottom w:val="none" w:sz="0" w:space="0" w:color="auto"/>
                        <w:right w:val="none" w:sz="0" w:space="0" w:color="auto"/>
                      </w:divBdr>
                    </w:div>
                  </w:divsChild>
                </w:div>
                <w:div w:id="2118326224">
                  <w:marLeft w:val="0"/>
                  <w:marRight w:val="0"/>
                  <w:marTop w:val="0"/>
                  <w:marBottom w:val="0"/>
                  <w:divBdr>
                    <w:top w:val="none" w:sz="0" w:space="0" w:color="auto"/>
                    <w:left w:val="none" w:sz="0" w:space="0" w:color="auto"/>
                    <w:bottom w:val="none" w:sz="0" w:space="0" w:color="auto"/>
                    <w:right w:val="none" w:sz="0" w:space="0" w:color="auto"/>
                  </w:divBdr>
                  <w:divsChild>
                    <w:div w:id="959451994">
                      <w:marLeft w:val="0"/>
                      <w:marRight w:val="0"/>
                      <w:marTop w:val="0"/>
                      <w:marBottom w:val="0"/>
                      <w:divBdr>
                        <w:top w:val="none" w:sz="0" w:space="0" w:color="auto"/>
                        <w:left w:val="none" w:sz="0" w:space="0" w:color="auto"/>
                        <w:bottom w:val="none" w:sz="0" w:space="0" w:color="auto"/>
                        <w:right w:val="none" w:sz="0" w:space="0" w:color="auto"/>
                      </w:divBdr>
                    </w:div>
                  </w:divsChild>
                </w:div>
                <w:div w:id="2100978760">
                  <w:marLeft w:val="0"/>
                  <w:marRight w:val="0"/>
                  <w:marTop w:val="0"/>
                  <w:marBottom w:val="0"/>
                  <w:divBdr>
                    <w:top w:val="none" w:sz="0" w:space="0" w:color="auto"/>
                    <w:left w:val="none" w:sz="0" w:space="0" w:color="auto"/>
                    <w:bottom w:val="none" w:sz="0" w:space="0" w:color="auto"/>
                    <w:right w:val="none" w:sz="0" w:space="0" w:color="auto"/>
                  </w:divBdr>
                  <w:divsChild>
                    <w:div w:id="411270753">
                      <w:marLeft w:val="0"/>
                      <w:marRight w:val="0"/>
                      <w:marTop w:val="0"/>
                      <w:marBottom w:val="0"/>
                      <w:divBdr>
                        <w:top w:val="none" w:sz="0" w:space="0" w:color="auto"/>
                        <w:left w:val="none" w:sz="0" w:space="0" w:color="auto"/>
                        <w:bottom w:val="none" w:sz="0" w:space="0" w:color="auto"/>
                        <w:right w:val="none" w:sz="0" w:space="0" w:color="auto"/>
                      </w:divBdr>
                    </w:div>
                  </w:divsChild>
                </w:div>
                <w:div w:id="1340694198">
                  <w:marLeft w:val="0"/>
                  <w:marRight w:val="0"/>
                  <w:marTop w:val="0"/>
                  <w:marBottom w:val="0"/>
                  <w:divBdr>
                    <w:top w:val="none" w:sz="0" w:space="0" w:color="auto"/>
                    <w:left w:val="none" w:sz="0" w:space="0" w:color="auto"/>
                    <w:bottom w:val="none" w:sz="0" w:space="0" w:color="auto"/>
                    <w:right w:val="none" w:sz="0" w:space="0" w:color="auto"/>
                  </w:divBdr>
                  <w:divsChild>
                    <w:div w:id="1195343573">
                      <w:marLeft w:val="0"/>
                      <w:marRight w:val="0"/>
                      <w:marTop w:val="0"/>
                      <w:marBottom w:val="0"/>
                      <w:divBdr>
                        <w:top w:val="none" w:sz="0" w:space="0" w:color="auto"/>
                        <w:left w:val="none" w:sz="0" w:space="0" w:color="auto"/>
                        <w:bottom w:val="none" w:sz="0" w:space="0" w:color="auto"/>
                        <w:right w:val="none" w:sz="0" w:space="0" w:color="auto"/>
                      </w:divBdr>
                    </w:div>
                  </w:divsChild>
                </w:div>
                <w:div w:id="1290360930">
                  <w:marLeft w:val="0"/>
                  <w:marRight w:val="0"/>
                  <w:marTop w:val="0"/>
                  <w:marBottom w:val="0"/>
                  <w:divBdr>
                    <w:top w:val="none" w:sz="0" w:space="0" w:color="auto"/>
                    <w:left w:val="none" w:sz="0" w:space="0" w:color="auto"/>
                    <w:bottom w:val="none" w:sz="0" w:space="0" w:color="auto"/>
                    <w:right w:val="none" w:sz="0" w:space="0" w:color="auto"/>
                  </w:divBdr>
                  <w:divsChild>
                    <w:div w:id="307514819">
                      <w:marLeft w:val="0"/>
                      <w:marRight w:val="0"/>
                      <w:marTop w:val="0"/>
                      <w:marBottom w:val="0"/>
                      <w:divBdr>
                        <w:top w:val="none" w:sz="0" w:space="0" w:color="auto"/>
                        <w:left w:val="none" w:sz="0" w:space="0" w:color="auto"/>
                        <w:bottom w:val="none" w:sz="0" w:space="0" w:color="auto"/>
                        <w:right w:val="none" w:sz="0" w:space="0" w:color="auto"/>
                      </w:divBdr>
                    </w:div>
                  </w:divsChild>
                </w:div>
                <w:div w:id="2089766001">
                  <w:marLeft w:val="0"/>
                  <w:marRight w:val="0"/>
                  <w:marTop w:val="0"/>
                  <w:marBottom w:val="0"/>
                  <w:divBdr>
                    <w:top w:val="none" w:sz="0" w:space="0" w:color="auto"/>
                    <w:left w:val="none" w:sz="0" w:space="0" w:color="auto"/>
                    <w:bottom w:val="none" w:sz="0" w:space="0" w:color="auto"/>
                    <w:right w:val="none" w:sz="0" w:space="0" w:color="auto"/>
                  </w:divBdr>
                  <w:divsChild>
                    <w:div w:id="1534877239">
                      <w:marLeft w:val="0"/>
                      <w:marRight w:val="0"/>
                      <w:marTop w:val="0"/>
                      <w:marBottom w:val="0"/>
                      <w:divBdr>
                        <w:top w:val="none" w:sz="0" w:space="0" w:color="auto"/>
                        <w:left w:val="none" w:sz="0" w:space="0" w:color="auto"/>
                        <w:bottom w:val="none" w:sz="0" w:space="0" w:color="auto"/>
                        <w:right w:val="none" w:sz="0" w:space="0" w:color="auto"/>
                      </w:divBdr>
                    </w:div>
                  </w:divsChild>
                </w:div>
                <w:div w:id="2073040380">
                  <w:marLeft w:val="0"/>
                  <w:marRight w:val="0"/>
                  <w:marTop w:val="0"/>
                  <w:marBottom w:val="0"/>
                  <w:divBdr>
                    <w:top w:val="none" w:sz="0" w:space="0" w:color="auto"/>
                    <w:left w:val="none" w:sz="0" w:space="0" w:color="auto"/>
                    <w:bottom w:val="none" w:sz="0" w:space="0" w:color="auto"/>
                    <w:right w:val="none" w:sz="0" w:space="0" w:color="auto"/>
                  </w:divBdr>
                  <w:divsChild>
                    <w:div w:id="8313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5035">
          <w:marLeft w:val="0"/>
          <w:marRight w:val="0"/>
          <w:marTop w:val="0"/>
          <w:marBottom w:val="0"/>
          <w:divBdr>
            <w:top w:val="none" w:sz="0" w:space="0" w:color="auto"/>
            <w:left w:val="none" w:sz="0" w:space="0" w:color="auto"/>
            <w:bottom w:val="none" w:sz="0" w:space="0" w:color="auto"/>
            <w:right w:val="none" w:sz="0" w:space="0" w:color="auto"/>
          </w:divBdr>
        </w:div>
        <w:div w:id="1889367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ian.Staley@blaenau-gwent.gcs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EA2FBE7FBE64A9093DC2554B7ED21" ma:contentTypeVersion="11" ma:contentTypeDescription="Create a new document." ma:contentTypeScope="" ma:versionID="30d5c8a60b03949e14112f67c0b42ca6">
  <xsd:schema xmlns:xsd="http://www.w3.org/2001/XMLSchema" xmlns:xs="http://www.w3.org/2001/XMLSchema" xmlns:p="http://schemas.microsoft.com/office/2006/metadata/properties" xmlns:ns3="fda2ad31-cb0a-4776-b5b2-8bf744565760" xmlns:ns4="615bb35b-1668-4515-9f39-b8bfc75eb9bc" targetNamespace="http://schemas.microsoft.com/office/2006/metadata/properties" ma:root="true" ma:fieldsID="c5cd991e6465006cfbbe5709c370215c" ns3:_="" ns4:_="">
    <xsd:import namespace="fda2ad31-cb0a-4776-b5b2-8bf744565760"/>
    <xsd:import namespace="615bb35b-1668-4515-9f39-b8bfc75eb9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2ad31-cb0a-4776-b5b2-8bf744565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bb35b-1668-4515-9f39-b8bfc75eb9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AD885-AF22-4F8D-9619-CE53BA9E0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2ad31-cb0a-4776-b5b2-8bf744565760"/>
    <ds:schemaRef ds:uri="615bb35b-1668-4515-9f39-b8bfc75eb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2F496-514F-4AE5-84D3-104CD996C8AD}">
  <ds:schemaRefs>
    <ds:schemaRef ds:uri="http://schemas.microsoft.com/sharepoint/v3/contenttype/forms"/>
  </ds:schemaRefs>
</ds:datastoreItem>
</file>

<file path=customXml/itemProps3.xml><?xml version="1.0" encoding="utf-8"?>
<ds:datastoreItem xmlns:ds="http://schemas.openxmlformats.org/officeDocument/2006/customXml" ds:itemID="{CD1861FB-C934-40EC-B6EA-44358D689C8D}">
  <ds:schemaRefs>
    <ds:schemaRef ds:uri="http://schemas.microsoft.com/office/2006/documentManagement/types"/>
    <ds:schemaRef ds:uri="http://purl.org/dc/terms/"/>
    <ds:schemaRef ds:uri="615bb35b-1668-4515-9f39-b8bfc75eb9bc"/>
    <ds:schemaRef ds:uri="http://www.w3.org/XML/1998/namespace"/>
    <ds:schemaRef ds:uri="http://purl.org/dc/dcmitype/"/>
    <ds:schemaRef ds:uri="http://purl.org/dc/elements/1.1/"/>
    <ds:schemaRef ds:uri="fda2ad31-cb0a-4776-b5b2-8bf744565760"/>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Chapman</dc:creator>
  <cp:keywords/>
  <dc:description/>
  <cp:lastModifiedBy>Congreve, Mark</cp:lastModifiedBy>
  <cp:revision>2</cp:revision>
  <dcterms:created xsi:type="dcterms:W3CDTF">2020-10-21T12:56:00Z</dcterms:created>
  <dcterms:modified xsi:type="dcterms:W3CDTF">2020-10-21T12:56:00Z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0x0101004ACEA2FBE7FBE64A9093DC2554B7ED21</vt:lpwstr>
  </property>
</Properties>
</file>